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78" w:rsidRPr="00A61B79" w:rsidRDefault="006E0B78" w:rsidP="006E0B78">
      <w:pPr>
        <w:ind w:left="-993"/>
        <w:rPr>
          <w:rFonts w:ascii="Verdana" w:hAnsi="Verdana"/>
          <w:sz w:val="20"/>
          <w:szCs w:val="20"/>
        </w:rPr>
      </w:pPr>
    </w:p>
    <w:p w:rsidR="00FD199F" w:rsidRPr="00A61B79" w:rsidRDefault="00A61B79" w:rsidP="00FD199F">
      <w:pPr>
        <w:jc w:val="center"/>
        <w:rPr>
          <w:rFonts w:ascii="Verdana" w:hAnsi="Verdana"/>
          <w:b/>
          <w:sz w:val="20"/>
          <w:szCs w:val="20"/>
        </w:rPr>
      </w:pPr>
      <w:r w:rsidRPr="00A61B79">
        <w:rPr>
          <w:rFonts w:ascii="Verdana" w:hAnsi="Verdana"/>
          <w:b/>
          <w:sz w:val="20"/>
          <w:szCs w:val="20"/>
        </w:rPr>
        <w:t>RESOLUCIONES</w:t>
      </w:r>
      <w:r w:rsidR="00FD199F" w:rsidRPr="00A61B79">
        <w:rPr>
          <w:rFonts w:ascii="Verdana" w:hAnsi="Verdana"/>
          <w:b/>
          <w:sz w:val="20"/>
          <w:szCs w:val="20"/>
        </w:rPr>
        <w:t xml:space="preserve"> NACIONALES – Nº</w:t>
      </w:r>
      <w:r w:rsidR="00F94B74" w:rsidRPr="00A61B79">
        <w:rPr>
          <w:rFonts w:ascii="Verdana" w:hAnsi="Verdana"/>
          <w:b/>
          <w:sz w:val="20"/>
          <w:szCs w:val="20"/>
        </w:rPr>
        <w:t xml:space="preserve"> 9/</w:t>
      </w:r>
      <w:r w:rsidR="00FD199F" w:rsidRPr="00A61B79">
        <w:rPr>
          <w:rFonts w:ascii="Verdana" w:hAnsi="Verdana"/>
          <w:b/>
          <w:sz w:val="20"/>
          <w:szCs w:val="20"/>
        </w:rPr>
        <w:t>21</w:t>
      </w:r>
    </w:p>
    <w:p w:rsidR="00FD199F" w:rsidRPr="00A61B79" w:rsidRDefault="00FD199F" w:rsidP="00FD199F">
      <w:pPr>
        <w:pStyle w:val="Sinespaciado"/>
        <w:jc w:val="center"/>
        <w:rPr>
          <w:rFonts w:ascii="Verdana" w:hAnsi="Verdana"/>
          <w:sz w:val="20"/>
          <w:szCs w:val="20"/>
        </w:rPr>
      </w:pPr>
    </w:p>
    <w:p w:rsidR="00FD199F" w:rsidRPr="00A61B79" w:rsidRDefault="00FD199F" w:rsidP="00FD199F">
      <w:pPr>
        <w:pStyle w:val="Sinespaciado"/>
        <w:jc w:val="center"/>
        <w:rPr>
          <w:rFonts w:ascii="Verdana" w:hAnsi="Verdana"/>
          <w:sz w:val="20"/>
          <w:szCs w:val="20"/>
        </w:rPr>
      </w:pPr>
    </w:p>
    <w:p w:rsidR="00F94B74" w:rsidRPr="00A61B79" w:rsidRDefault="00F94B74" w:rsidP="00F94B74">
      <w:pPr>
        <w:rPr>
          <w:rFonts w:ascii="Verdana" w:hAnsi="Verdana"/>
          <w:b/>
          <w:sz w:val="20"/>
          <w:szCs w:val="20"/>
        </w:rPr>
      </w:pPr>
      <w:r w:rsidRPr="00A61B79">
        <w:rPr>
          <w:rFonts w:ascii="Verdana" w:hAnsi="Verdana"/>
          <w:b/>
          <w:sz w:val="20"/>
          <w:szCs w:val="20"/>
        </w:rPr>
        <w:t xml:space="preserve">REF: LICENCIAS DEPORTIVAS </w:t>
      </w:r>
    </w:p>
    <w:p w:rsidR="00F94B74" w:rsidRPr="00A61B79" w:rsidRDefault="00F94B74" w:rsidP="00F94B74">
      <w:pPr>
        <w:rPr>
          <w:rFonts w:ascii="Verdana" w:hAnsi="Verdana"/>
          <w:b/>
          <w:sz w:val="20"/>
          <w:szCs w:val="20"/>
        </w:rPr>
      </w:pPr>
    </w:p>
    <w:p w:rsidR="00F94B74" w:rsidRPr="00A61B79" w:rsidRDefault="00F94B74" w:rsidP="00F94B74">
      <w:pPr>
        <w:spacing w:after="0" w:line="240" w:lineRule="auto"/>
        <w:rPr>
          <w:rFonts w:ascii="Verdana" w:hAnsi="Verdana"/>
          <w:b/>
          <w:sz w:val="20"/>
          <w:szCs w:val="20"/>
        </w:rPr>
      </w:pPr>
      <w:r w:rsidRPr="00A61B79">
        <w:rPr>
          <w:rFonts w:ascii="Verdana" w:hAnsi="Verdana"/>
          <w:b/>
          <w:sz w:val="20"/>
          <w:szCs w:val="20"/>
        </w:rPr>
        <w:t>1.</w:t>
      </w:r>
      <w:r w:rsidRPr="00A61B79">
        <w:rPr>
          <w:rFonts w:ascii="Verdana" w:hAnsi="Verdana"/>
          <w:b/>
          <w:sz w:val="20"/>
          <w:szCs w:val="20"/>
        </w:rPr>
        <w:tab/>
        <w:t>PILOTO</w:t>
      </w:r>
    </w:p>
    <w:p w:rsidR="00F94B74" w:rsidRPr="00A61B79" w:rsidRDefault="00F94B74" w:rsidP="00F94B74">
      <w:pPr>
        <w:spacing w:after="0" w:line="240" w:lineRule="auto"/>
        <w:rPr>
          <w:rFonts w:ascii="Verdana" w:hAnsi="Verdana"/>
          <w:sz w:val="20"/>
          <w:szCs w:val="20"/>
        </w:rPr>
      </w:pPr>
    </w:p>
    <w:p w:rsidR="00F94B74" w:rsidRPr="00A61B79" w:rsidRDefault="00F94B74" w:rsidP="00A17572">
      <w:pPr>
        <w:spacing w:after="0" w:line="240" w:lineRule="auto"/>
        <w:jc w:val="both"/>
        <w:rPr>
          <w:rFonts w:ascii="Verdana" w:hAnsi="Verdana"/>
          <w:sz w:val="20"/>
          <w:szCs w:val="20"/>
        </w:rPr>
      </w:pPr>
      <w:r w:rsidRPr="00A61B79">
        <w:rPr>
          <w:rFonts w:ascii="Verdana" w:hAnsi="Verdana"/>
          <w:sz w:val="20"/>
          <w:szCs w:val="20"/>
        </w:rPr>
        <w:t>La ADN establecerá anualmente los procedimientos que deberán cumplimentar los aspirantes de Licencias Deportivas. Cada piloto deberá completar los formularios con todos los datos exigidos y además aprobar los siguientes exámenes:</w:t>
      </w:r>
    </w:p>
    <w:p w:rsidR="00F94B74" w:rsidRPr="00A61B79" w:rsidRDefault="00F94B74" w:rsidP="00A17572">
      <w:pPr>
        <w:spacing w:after="0" w:line="240" w:lineRule="auto"/>
        <w:jc w:val="both"/>
        <w:rPr>
          <w:rFonts w:ascii="Verdana" w:hAnsi="Verdana"/>
          <w:sz w:val="20"/>
          <w:szCs w:val="20"/>
        </w:rPr>
      </w:pPr>
    </w:p>
    <w:p w:rsidR="00F94B74" w:rsidRPr="00A61B79" w:rsidRDefault="00F94B74" w:rsidP="0043684B">
      <w:pPr>
        <w:spacing w:after="0" w:line="240" w:lineRule="auto"/>
        <w:ind w:left="705" w:hanging="705"/>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ab/>
        <w:t>APTITUD FISICA: (Ficha M</w:t>
      </w:r>
      <w:r w:rsidRPr="00A61B79">
        <w:rPr>
          <w:rFonts w:ascii="Verdana" w:hAnsi="Verdana" w:cs="Verdana"/>
          <w:sz w:val="20"/>
          <w:szCs w:val="20"/>
        </w:rPr>
        <w:t>é</w:t>
      </w:r>
      <w:r w:rsidRPr="00A61B79">
        <w:rPr>
          <w:rFonts w:ascii="Verdana" w:hAnsi="Verdana"/>
          <w:sz w:val="20"/>
          <w:szCs w:val="20"/>
        </w:rPr>
        <w:t>dica Nacional para AUTOMOVILISMO</w:t>
      </w:r>
      <w:r w:rsidR="0043684B" w:rsidRPr="00A61B79">
        <w:rPr>
          <w:rFonts w:ascii="Verdana" w:hAnsi="Verdana"/>
          <w:sz w:val="20"/>
          <w:szCs w:val="20"/>
        </w:rPr>
        <w:t xml:space="preserve"> homologada por la     Secretaría Nacional del Deporte</w:t>
      </w:r>
      <w:r w:rsidR="00A17572">
        <w:rPr>
          <w:rFonts w:ascii="Verdana" w:hAnsi="Verdana"/>
          <w:sz w:val="20"/>
          <w:szCs w:val="20"/>
        </w:rPr>
        <w:t xml:space="preserve"> </w:t>
      </w:r>
      <w:r w:rsidR="0043684B" w:rsidRPr="00A61B79">
        <w:rPr>
          <w:rFonts w:ascii="Verdana" w:hAnsi="Verdana"/>
          <w:sz w:val="20"/>
          <w:szCs w:val="20"/>
        </w:rPr>
        <w:t>- SND</w:t>
      </w:r>
      <w:r w:rsidRPr="00A61B79">
        <w:rPr>
          <w:rFonts w:ascii="Verdana" w:hAnsi="Verdana"/>
          <w:sz w:val="20"/>
          <w:szCs w:val="20"/>
        </w:rPr>
        <w:t>)</w:t>
      </w:r>
    </w:p>
    <w:p w:rsidR="00F94B74" w:rsidRPr="00A61B79" w:rsidRDefault="00F94B74" w:rsidP="00F94B74">
      <w:pPr>
        <w:spacing w:after="0" w:line="240" w:lineRule="auto"/>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ab/>
        <w:t>APTITUD CONDUCTIVA (si correspondiera)</w:t>
      </w:r>
    </w:p>
    <w:p w:rsidR="00F94B74" w:rsidRPr="00A61B79" w:rsidRDefault="00F94B74" w:rsidP="00F94B74">
      <w:pPr>
        <w:spacing w:after="0" w:line="240" w:lineRule="auto"/>
        <w:ind w:left="705" w:hanging="705"/>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ab/>
        <w:t>TEST DE NORMAS DE CONDUCCION DEPORTIVA, CODIGO DE BANDERAS Y CONOCIMIENTO DE PRINCIPALES REGLAMENTACIONES.</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 xml:space="preserve">1.1 </w:t>
      </w:r>
      <w:r w:rsidRPr="00A61B79">
        <w:rPr>
          <w:rFonts w:ascii="Verdana" w:hAnsi="Verdana"/>
          <w:sz w:val="20"/>
          <w:szCs w:val="20"/>
        </w:rPr>
        <w:tab/>
        <w:t>REQUISITOS OBLIGATORIOS:</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Para la solicitud de una Licencia Deportiva, se deberá cumplimentar lo siguiente:</w:t>
      </w:r>
    </w:p>
    <w:p w:rsidR="00F94B74" w:rsidRPr="00A61B79" w:rsidRDefault="00F94B74" w:rsidP="00F94B74">
      <w:pPr>
        <w:spacing w:after="0" w:line="240" w:lineRule="auto"/>
        <w:rPr>
          <w:rFonts w:ascii="Verdana" w:hAnsi="Verdana"/>
          <w:sz w:val="20"/>
          <w:szCs w:val="20"/>
        </w:rPr>
      </w:pPr>
    </w:p>
    <w:p w:rsidR="00F94B74" w:rsidRPr="00A61B79" w:rsidRDefault="009A6DCE" w:rsidP="00F94B74">
      <w:pPr>
        <w:spacing w:after="0" w:line="240" w:lineRule="auto"/>
        <w:rPr>
          <w:rFonts w:ascii="Verdana" w:hAnsi="Verdana"/>
          <w:sz w:val="20"/>
          <w:szCs w:val="20"/>
        </w:rPr>
      </w:pPr>
      <w:r>
        <w:rPr>
          <w:rFonts w:ascii="Verdana" w:hAnsi="Verdana"/>
          <w:sz w:val="20"/>
          <w:szCs w:val="20"/>
        </w:rPr>
        <w:t>a)</w:t>
      </w:r>
      <w:r>
        <w:rPr>
          <w:rFonts w:ascii="Verdana" w:hAnsi="Verdana"/>
          <w:sz w:val="20"/>
          <w:szCs w:val="20"/>
        </w:rPr>
        <w:tab/>
        <w:t>Ser mayor de 18 años de edad, cuando corresponda.</w:t>
      </w: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b)</w:t>
      </w:r>
      <w:r w:rsidRPr="00A61B79">
        <w:rPr>
          <w:rFonts w:ascii="Verdana" w:hAnsi="Verdana"/>
          <w:sz w:val="20"/>
          <w:szCs w:val="20"/>
        </w:rPr>
        <w:tab/>
        <w:t>Abonar los aranceles que anualmente fije la ADN.</w:t>
      </w: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c)</w:t>
      </w:r>
      <w:r w:rsidRPr="00A61B79">
        <w:rPr>
          <w:rFonts w:ascii="Verdana" w:hAnsi="Verdana"/>
          <w:sz w:val="20"/>
          <w:szCs w:val="20"/>
        </w:rPr>
        <w:tab/>
        <w:t>Aprobar los exámenes indicados en el presente.</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1.2</w:t>
      </w:r>
      <w:r w:rsidRPr="00A61B79">
        <w:rPr>
          <w:rFonts w:ascii="Verdana" w:hAnsi="Verdana"/>
          <w:sz w:val="20"/>
          <w:szCs w:val="20"/>
        </w:rPr>
        <w:tab/>
        <w:t>LICENCIA PARA MENORES:</w:t>
      </w:r>
    </w:p>
    <w:p w:rsidR="00F94B74" w:rsidRPr="00A61B79" w:rsidRDefault="00F94B74" w:rsidP="00F94B74">
      <w:pPr>
        <w:spacing w:after="0" w:line="240" w:lineRule="auto"/>
        <w:rPr>
          <w:rFonts w:ascii="Verdana" w:hAnsi="Verdana"/>
          <w:sz w:val="20"/>
          <w:szCs w:val="20"/>
        </w:rPr>
      </w:pPr>
    </w:p>
    <w:p w:rsidR="00F94B74" w:rsidRPr="00A61B79" w:rsidRDefault="00B519D2" w:rsidP="00A61B79">
      <w:pPr>
        <w:spacing w:after="0" w:line="240" w:lineRule="auto"/>
        <w:jc w:val="both"/>
        <w:rPr>
          <w:rFonts w:ascii="Verdana" w:hAnsi="Verdana"/>
          <w:sz w:val="20"/>
          <w:szCs w:val="20"/>
        </w:rPr>
      </w:pPr>
      <w:r w:rsidRPr="00A61B79">
        <w:rPr>
          <w:rFonts w:ascii="Verdana" w:hAnsi="Verdana"/>
          <w:sz w:val="20"/>
          <w:szCs w:val="20"/>
        </w:rPr>
        <w:t xml:space="preserve">Para que un menor de 18 </w:t>
      </w:r>
      <w:r w:rsidR="00F94B74" w:rsidRPr="00A61B79">
        <w:rPr>
          <w:rFonts w:ascii="Verdana" w:hAnsi="Verdana"/>
          <w:sz w:val="20"/>
          <w:szCs w:val="20"/>
        </w:rPr>
        <w:t>años</w:t>
      </w:r>
      <w:r w:rsidRPr="00A61B79">
        <w:rPr>
          <w:rFonts w:ascii="Verdana" w:hAnsi="Verdana"/>
          <w:sz w:val="20"/>
          <w:szCs w:val="20"/>
        </w:rPr>
        <w:t xml:space="preserve"> pueda acceder a una licencia emitida por la ADN, este</w:t>
      </w:r>
      <w:r w:rsidR="00F94B74" w:rsidRPr="00A61B79">
        <w:rPr>
          <w:rFonts w:ascii="Verdana" w:hAnsi="Verdana"/>
          <w:sz w:val="20"/>
          <w:szCs w:val="20"/>
        </w:rPr>
        <w:t xml:space="preserve"> deberá presentar </w:t>
      </w:r>
      <w:r w:rsidRPr="00A61B79">
        <w:rPr>
          <w:rFonts w:ascii="Verdana" w:hAnsi="Verdana"/>
          <w:sz w:val="20"/>
          <w:szCs w:val="20"/>
        </w:rPr>
        <w:t xml:space="preserve">la </w:t>
      </w:r>
      <w:r w:rsidR="00F94B74" w:rsidRPr="00A61B79">
        <w:rPr>
          <w:rFonts w:ascii="Verdana" w:hAnsi="Verdana"/>
          <w:sz w:val="20"/>
          <w:szCs w:val="20"/>
        </w:rPr>
        <w:t xml:space="preserve">autorización </w:t>
      </w:r>
      <w:r w:rsidRPr="00A61B79">
        <w:rPr>
          <w:rFonts w:ascii="Verdana" w:hAnsi="Verdana"/>
          <w:sz w:val="20"/>
          <w:szCs w:val="20"/>
        </w:rPr>
        <w:t>Certificada.</w:t>
      </w:r>
      <w:r w:rsidR="00F94B74" w:rsidRPr="00A61B79">
        <w:rPr>
          <w:rFonts w:ascii="Verdana" w:hAnsi="Verdana"/>
          <w:sz w:val="20"/>
          <w:szCs w:val="20"/>
        </w:rPr>
        <w:t xml:space="preserve"> Las Licencias para Aspirantes menores y que no posean registro de conductor, serán emitidas o autorizadas, solamente por la ADN en los siguientes casos:</w:t>
      </w:r>
    </w:p>
    <w:p w:rsidR="00F94B74" w:rsidRPr="00A61B79" w:rsidRDefault="00F94B74" w:rsidP="00A61B79">
      <w:pPr>
        <w:spacing w:after="0" w:line="240" w:lineRule="auto"/>
        <w:jc w:val="both"/>
        <w:rPr>
          <w:rFonts w:ascii="Verdana" w:hAnsi="Verdana"/>
          <w:sz w:val="20"/>
          <w:szCs w:val="20"/>
        </w:rPr>
      </w:pPr>
    </w:p>
    <w:p w:rsidR="00F94B74" w:rsidRPr="00A61B79" w:rsidRDefault="00F94B74" w:rsidP="00A61B79">
      <w:pPr>
        <w:spacing w:after="0" w:line="240" w:lineRule="auto"/>
        <w:jc w:val="both"/>
        <w:rPr>
          <w:rFonts w:ascii="Verdana" w:hAnsi="Verdana"/>
          <w:sz w:val="20"/>
          <w:szCs w:val="20"/>
        </w:rPr>
      </w:pPr>
      <w:r w:rsidRPr="00A61B79">
        <w:rPr>
          <w:rFonts w:ascii="Verdana" w:hAnsi="Verdana"/>
          <w:sz w:val="20"/>
          <w:szCs w:val="20"/>
        </w:rPr>
        <w:t>a) Con autorizaci</w:t>
      </w:r>
      <w:r w:rsidR="00A61B79" w:rsidRPr="00A61B79">
        <w:rPr>
          <w:rFonts w:ascii="Verdana" w:hAnsi="Verdana"/>
          <w:sz w:val="20"/>
          <w:szCs w:val="20"/>
        </w:rPr>
        <w:t xml:space="preserve">ón de sus Padres o Tutor Legal </w:t>
      </w:r>
    </w:p>
    <w:p w:rsidR="00F94B74" w:rsidRPr="00A61B79" w:rsidRDefault="00F94B74" w:rsidP="00A61B79">
      <w:pPr>
        <w:spacing w:after="0" w:line="240" w:lineRule="auto"/>
        <w:jc w:val="both"/>
        <w:rPr>
          <w:rFonts w:ascii="Verdana" w:hAnsi="Verdana"/>
          <w:sz w:val="20"/>
          <w:szCs w:val="20"/>
        </w:rPr>
      </w:pPr>
      <w:r w:rsidRPr="00A61B79">
        <w:rPr>
          <w:rFonts w:ascii="Verdana" w:hAnsi="Verdana"/>
          <w:sz w:val="20"/>
          <w:szCs w:val="20"/>
        </w:rPr>
        <w:t>b)  Con Ficha Médica Nacional aprobada.</w:t>
      </w:r>
    </w:p>
    <w:p w:rsidR="00CE6984" w:rsidRPr="00A61B79" w:rsidRDefault="00CE6984" w:rsidP="00A61B79">
      <w:pPr>
        <w:spacing w:after="0" w:line="240" w:lineRule="auto"/>
        <w:jc w:val="both"/>
        <w:rPr>
          <w:rFonts w:ascii="Verdana" w:hAnsi="Verdana"/>
          <w:sz w:val="20"/>
          <w:szCs w:val="20"/>
        </w:rPr>
      </w:pPr>
      <w:r w:rsidRPr="00A61B79">
        <w:rPr>
          <w:rFonts w:ascii="Verdana" w:hAnsi="Verdana"/>
          <w:sz w:val="20"/>
          <w:szCs w:val="20"/>
        </w:rPr>
        <w:t xml:space="preserve">c) Permiso de INAU </w:t>
      </w:r>
      <w:r w:rsidR="00B519D2" w:rsidRPr="00A61B79">
        <w:rPr>
          <w:rFonts w:ascii="Verdana" w:hAnsi="Verdana"/>
          <w:sz w:val="20"/>
          <w:szCs w:val="20"/>
        </w:rPr>
        <w:t xml:space="preserve">para automovilismo, </w:t>
      </w:r>
      <w:r w:rsidRPr="00A61B79">
        <w:rPr>
          <w:rFonts w:ascii="Verdana" w:hAnsi="Verdana"/>
          <w:sz w:val="20"/>
          <w:szCs w:val="20"/>
        </w:rPr>
        <w:t>de acuerdo a resolución 2</w:t>
      </w:r>
      <w:r w:rsidR="00C5679D" w:rsidRPr="00A61B79">
        <w:rPr>
          <w:rFonts w:ascii="Verdana" w:hAnsi="Verdana"/>
          <w:sz w:val="20"/>
          <w:szCs w:val="20"/>
        </w:rPr>
        <w:t>5</w:t>
      </w:r>
      <w:r w:rsidRPr="00A61B79">
        <w:rPr>
          <w:rFonts w:ascii="Verdana" w:hAnsi="Verdana"/>
          <w:sz w:val="20"/>
          <w:szCs w:val="20"/>
        </w:rPr>
        <w:t>26/04 de la Ley 17.823</w:t>
      </w:r>
    </w:p>
    <w:p w:rsidR="00F94B74" w:rsidRPr="00A61B79" w:rsidRDefault="00F94B74" w:rsidP="00A61B79">
      <w:pPr>
        <w:spacing w:after="0" w:line="240" w:lineRule="auto"/>
        <w:jc w:val="both"/>
        <w:rPr>
          <w:rFonts w:ascii="Verdana" w:hAnsi="Verdana"/>
          <w:sz w:val="20"/>
          <w:szCs w:val="20"/>
        </w:rPr>
      </w:pPr>
    </w:p>
    <w:p w:rsidR="00B519D2" w:rsidRPr="00A61B79" w:rsidRDefault="00F94B74" w:rsidP="00A61B79">
      <w:pPr>
        <w:spacing w:after="0" w:line="240" w:lineRule="auto"/>
        <w:jc w:val="both"/>
        <w:rPr>
          <w:rFonts w:ascii="Verdana" w:hAnsi="Verdana"/>
          <w:sz w:val="20"/>
          <w:szCs w:val="20"/>
        </w:rPr>
      </w:pPr>
      <w:r w:rsidRPr="00A61B79">
        <w:rPr>
          <w:rFonts w:ascii="Verdana" w:hAnsi="Verdana"/>
          <w:sz w:val="20"/>
          <w:szCs w:val="20"/>
        </w:rPr>
        <w:t>Reunidos los</w:t>
      </w:r>
      <w:r w:rsidR="00B519D2" w:rsidRPr="00A61B79">
        <w:rPr>
          <w:rFonts w:ascii="Verdana" w:hAnsi="Verdana"/>
          <w:sz w:val="20"/>
          <w:szCs w:val="20"/>
        </w:rPr>
        <w:t xml:space="preserve"> citados</w:t>
      </w:r>
      <w:r w:rsidRPr="00A61B79">
        <w:rPr>
          <w:rFonts w:ascii="Verdana" w:hAnsi="Verdana"/>
          <w:sz w:val="20"/>
          <w:szCs w:val="20"/>
        </w:rPr>
        <w:t xml:space="preserve"> requisitos, la ADN, emitirá una Licencia Deportiva “PROVISORIA”, apta para categorías específicas de Fórmulas o de Turismo. </w:t>
      </w:r>
    </w:p>
    <w:p w:rsidR="00F94B74" w:rsidRPr="00A61B79" w:rsidRDefault="00B519D2" w:rsidP="00A61B79">
      <w:pPr>
        <w:spacing w:after="0" w:line="240" w:lineRule="auto"/>
        <w:jc w:val="both"/>
        <w:rPr>
          <w:rFonts w:ascii="Verdana" w:hAnsi="Verdana"/>
          <w:sz w:val="20"/>
          <w:szCs w:val="20"/>
        </w:rPr>
      </w:pPr>
      <w:r w:rsidRPr="00A61B79">
        <w:rPr>
          <w:rFonts w:ascii="Verdana" w:hAnsi="Verdana"/>
          <w:sz w:val="20"/>
          <w:szCs w:val="20"/>
        </w:rPr>
        <w:t xml:space="preserve">En dicha licencia deberá quedar establecido para todos los casos la categoría para la que fue emitida, siendo esta valida únicamente para dicha categoría. </w:t>
      </w:r>
    </w:p>
    <w:p w:rsidR="00B20EFD" w:rsidRPr="00A61B79" w:rsidRDefault="00B20EFD" w:rsidP="00A61B79">
      <w:pPr>
        <w:spacing w:after="0" w:line="240" w:lineRule="auto"/>
        <w:jc w:val="both"/>
        <w:rPr>
          <w:rFonts w:ascii="Verdana" w:hAnsi="Verdana"/>
          <w:sz w:val="20"/>
          <w:szCs w:val="20"/>
        </w:rPr>
      </w:pPr>
      <w:r w:rsidRPr="00A61B79">
        <w:rPr>
          <w:rFonts w:ascii="Verdana" w:hAnsi="Verdana"/>
          <w:sz w:val="20"/>
          <w:szCs w:val="20"/>
        </w:rPr>
        <w:t>En el caso del Rally, solo se le permitirá conducir en las Pruebas Especiales PE, no pudiendo conducir el vehículo en ninguna otra situación.</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La solicitud deberá ser presentada no menos de quince (15) días antes de la competencia que desee participar.</w:t>
      </w:r>
    </w:p>
    <w:p w:rsidR="00F94B74" w:rsidRDefault="00F94B74" w:rsidP="00F94B74">
      <w:pPr>
        <w:spacing w:after="0" w:line="240" w:lineRule="auto"/>
        <w:jc w:val="both"/>
        <w:rPr>
          <w:rFonts w:ascii="Verdana" w:hAnsi="Verdana"/>
          <w:sz w:val="20"/>
          <w:szCs w:val="20"/>
        </w:rPr>
      </w:pPr>
    </w:p>
    <w:p w:rsidR="00A17572" w:rsidRDefault="00A17572" w:rsidP="00F94B74">
      <w:pPr>
        <w:spacing w:after="0" w:line="240" w:lineRule="auto"/>
        <w:jc w:val="both"/>
        <w:rPr>
          <w:rFonts w:ascii="Verdana" w:hAnsi="Verdana"/>
          <w:sz w:val="20"/>
          <w:szCs w:val="20"/>
        </w:rPr>
      </w:pPr>
    </w:p>
    <w:p w:rsidR="00A17572" w:rsidRDefault="00A17572" w:rsidP="00F94B74">
      <w:pPr>
        <w:spacing w:after="0" w:line="240" w:lineRule="auto"/>
        <w:jc w:val="both"/>
        <w:rPr>
          <w:rFonts w:ascii="Verdana" w:hAnsi="Verdana"/>
          <w:sz w:val="20"/>
          <w:szCs w:val="20"/>
        </w:rPr>
      </w:pPr>
    </w:p>
    <w:p w:rsidR="00A17572" w:rsidRPr="00A61B79" w:rsidRDefault="00A17572"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p>
    <w:p w:rsidR="00A17572" w:rsidRDefault="00A17572"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1.3</w:t>
      </w:r>
      <w:r w:rsidRPr="00A61B79">
        <w:rPr>
          <w:rFonts w:ascii="Verdana" w:hAnsi="Verdana"/>
          <w:sz w:val="20"/>
          <w:szCs w:val="20"/>
        </w:rPr>
        <w:tab/>
        <w:t>GRADUACION DE LAS LICENCIAS NACIONALES DE PILOTO:</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La Licencias Deportivas otorgadas por la ADN serán válidas exclusivamente para las categorías comprendidas en el Grado de Licencia para la que fue extendida.</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La ADN conforme lo e</w:t>
      </w:r>
      <w:r w:rsidR="00B20EFD" w:rsidRPr="00A61B79">
        <w:rPr>
          <w:rFonts w:ascii="Verdana" w:hAnsi="Verdana"/>
          <w:sz w:val="20"/>
          <w:szCs w:val="20"/>
        </w:rPr>
        <w:t>stablece el Anexo “L” del CDI, dispone en</w:t>
      </w:r>
      <w:r w:rsidRPr="00A61B79">
        <w:rPr>
          <w:rFonts w:ascii="Verdana" w:hAnsi="Verdana"/>
          <w:sz w:val="20"/>
          <w:szCs w:val="20"/>
        </w:rPr>
        <w:t xml:space="preserve"> el orden nacional los siguientes Grados de Licencias de Pilotos</w:t>
      </w:r>
      <w:r w:rsidR="00B20EFD" w:rsidRPr="00A61B79">
        <w:rPr>
          <w:rFonts w:ascii="Verdana" w:hAnsi="Verdana"/>
          <w:sz w:val="20"/>
          <w:szCs w:val="20"/>
        </w:rPr>
        <w:t xml:space="preserve"> en función de las categorías a las </w:t>
      </w:r>
      <w:r w:rsidRPr="00A61B79">
        <w:rPr>
          <w:rFonts w:ascii="Verdana" w:hAnsi="Verdana"/>
          <w:sz w:val="20"/>
          <w:szCs w:val="20"/>
        </w:rPr>
        <w:t>que se puede acceder, según los antecedentes deportivos, la potencia y características de los vehículos.</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ab/>
        <w:t xml:space="preserve">GRADO </w:t>
      </w:r>
      <w:r w:rsidRPr="00A61B79">
        <w:rPr>
          <w:rFonts w:ascii="Verdana" w:hAnsi="Verdana" w:cs="Verdana"/>
          <w:sz w:val="20"/>
          <w:szCs w:val="20"/>
        </w:rPr>
        <w:t>“</w:t>
      </w:r>
      <w:r w:rsidRPr="00A61B79">
        <w:rPr>
          <w:rFonts w:ascii="Verdana" w:hAnsi="Verdana"/>
          <w:sz w:val="20"/>
          <w:szCs w:val="20"/>
        </w:rPr>
        <w:t>C</w:t>
      </w:r>
      <w:r w:rsidRPr="00A61B79">
        <w:rPr>
          <w:rFonts w:ascii="Verdana" w:hAnsi="Verdana" w:cs="Verdana"/>
          <w:sz w:val="20"/>
          <w:szCs w:val="20"/>
        </w:rPr>
        <w:t>”</w:t>
      </w:r>
      <w:r w:rsidRPr="00A61B79">
        <w:rPr>
          <w:rFonts w:ascii="Verdana" w:hAnsi="Verdana"/>
          <w:sz w:val="20"/>
          <w:szCs w:val="20"/>
        </w:rPr>
        <w:t>: Requerida para todos los vehículos con potencia mayor a 220CV en competencias de circuitos (Pistas).</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w:t>
      </w:r>
      <w:r w:rsidRPr="00A61B79">
        <w:rPr>
          <w:rFonts w:ascii="Verdana" w:hAnsi="Verdana"/>
          <w:sz w:val="20"/>
          <w:szCs w:val="20"/>
        </w:rPr>
        <w:tab/>
        <w:t>GRADO “D”: Requerida para todos los vehículos con potencia menor a 220CV en competencias de circuitos (Pistas).</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ab/>
        <w:t xml:space="preserve">GRADO </w:t>
      </w:r>
      <w:r w:rsidRPr="00A61B79">
        <w:rPr>
          <w:rFonts w:ascii="Verdana" w:hAnsi="Verdana" w:cs="Verdana"/>
          <w:sz w:val="20"/>
          <w:szCs w:val="20"/>
        </w:rPr>
        <w:t>“</w:t>
      </w:r>
      <w:r w:rsidRPr="00A61B79">
        <w:rPr>
          <w:rFonts w:ascii="Verdana" w:hAnsi="Verdana"/>
          <w:sz w:val="20"/>
          <w:szCs w:val="20"/>
        </w:rPr>
        <w:t>R</w:t>
      </w:r>
      <w:r w:rsidRPr="00A61B79">
        <w:rPr>
          <w:rFonts w:ascii="Verdana" w:hAnsi="Verdana" w:cs="Verdana"/>
          <w:sz w:val="20"/>
          <w:szCs w:val="20"/>
        </w:rPr>
        <w:t>”</w:t>
      </w:r>
      <w:r w:rsidRPr="00A61B79">
        <w:rPr>
          <w:rFonts w:ascii="Verdana" w:hAnsi="Verdana"/>
          <w:sz w:val="20"/>
          <w:szCs w:val="20"/>
        </w:rPr>
        <w:t>: V</w:t>
      </w:r>
      <w:r w:rsidRPr="00A61B79">
        <w:rPr>
          <w:rFonts w:ascii="Verdana" w:hAnsi="Verdana" w:cs="Verdana"/>
          <w:sz w:val="20"/>
          <w:szCs w:val="20"/>
        </w:rPr>
        <w:t>á</w:t>
      </w:r>
      <w:r w:rsidRPr="00A61B79">
        <w:rPr>
          <w:rFonts w:ascii="Verdana" w:hAnsi="Verdana"/>
          <w:sz w:val="20"/>
          <w:szCs w:val="20"/>
        </w:rPr>
        <w:t xml:space="preserve">lida para todas las pruebas de </w:t>
      </w:r>
      <w:r w:rsidRPr="00A61B79">
        <w:rPr>
          <w:rFonts w:ascii="Verdana" w:hAnsi="Verdana" w:cs="Verdana"/>
          <w:sz w:val="20"/>
          <w:szCs w:val="20"/>
        </w:rPr>
        <w:t>“</w:t>
      </w:r>
      <w:r w:rsidRPr="00A61B79">
        <w:rPr>
          <w:rFonts w:ascii="Verdana" w:hAnsi="Verdana"/>
          <w:sz w:val="20"/>
          <w:szCs w:val="20"/>
        </w:rPr>
        <w:t>ruta”, Rally y otras pruebas de velocidad donde la salida sean dadas por separado a cada participante.</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ab/>
        <w:t xml:space="preserve">GRADO </w:t>
      </w:r>
      <w:r w:rsidRPr="00A61B79">
        <w:rPr>
          <w:rFonts w:ascii="Verdana" w:hAnsi="Verdana" w:cs="Verdana"/>
          <w:sz w:val="20"/>
          <w:szCs w:val="20"/>
        </w:rPr>
        <w:t>“</w:t>
      </w:r>
      <w:r w:rsidRPr="00A61B79">
        <w:rPr>
          <w:rFonts w:ascii="Verdana" w:hAnsi="Verdana"/>
          <w:sz w:val="20"/>
          <w:szCs w:val="20"/>
        </w:rPr>
        <w:t>H</w:t>
      </w:r>
      <w:r w:rsidRPr="00A61B79">
        <w:rPr>
          <w:rFonts w:ascii="Verdana" w:hAnsi="Verdana" w:cs="Verdana"/>
          <w:sz w:val="20"/>
          <w:szCs w:val="20"/>
        </w:rPr>
        <w:t>”</w:t>
      </w:r>
      <w:r w:rsidRPr="00A61B79">
        <w:rPr>
          <w:rFonts w:ascii="Verdana" w:hAnsi="Verdana"/>
          <w:sz w:val="20"/>
          <w:szCs w:val="20"/>
        </w:rPr>
        <w:t>: Para autos Cl</w:t>
      </w:r>
      <w:r w:rsidRPr="00A61B79">
        <w:rPr>
          <w:rFonts w:ascii="Verdana" w:hAnsi="Verdana" w:cs="Verdana"/>
          <w:sz w:val="20"/>
          <w:szCs w:val="20"/>
        </w:rPr>
        <w:t>á</w:t>
      </w:r>
      <w:r w:rsidRPr="00A61B79">
        <w:rPr>
          <w:rFonts w:ascii="Verdana" w:hAnsi="Verdana"/>
          <w:sz w:val="20"/>
          <w:szCs w:val="20"/>
        </w:rPr>
        <w:t>sicos de Turismo y Sport Hist</w:t>
      </w:r>
      <w:r w:rsidRPr="00A61B79">
        <w:rPr>
          <w:rFonts w:ascii="Verdana" w:hAnsi="Verdana" w:cs="Verdana"/>
          <w:sz w:val="20"/>
          <w:szCs w:val="20"/>
        </w:rPr>
        <w:t>ó</w:t>
      </w:r>
      <w:r w:rsidRPr="00A61B79">
        <w:rPr>
          <w:rFonts w:ascii="Verdana" w:hAnsi="Verdana"/>
          <w:sz w:val="20"/>
          <w:szCs w:val="20"/>
        </w:rPr>
        <w:t>ricos. Para categor</w:t>
      </w:r>
      <w:r w:rsidRPr="00A61B79">
        <w:rPr>
          <w:rFonts w:ascii="Verdana" w:hAnsi="Verdana" w:cs="Verdana"/>
          <w:sz w:val="20"/>
          <w:szCs w:val="20"/>
        </w:rPr>
        <w:t>í</w:t>
      </w:r>
      <w:r w:rsidRPr="00A61B79">
        <w:rPr>
          <w:rFonts w:ascii="Verdana" w:hAnsi="Verdana"/>
          <w:sz w:val="20"/>
          <w:szCs w:val="20"/>
        </w:rPr>
        <w:t>as Nacionales de la ADN de similares caracter</w:t>
      </w:r>
      <w:r w:rsidRPr="00A61B79">
        <w:rPr>
          <w:rFonts w:ascii="Verdana" w:hAnsi="Verdana" w:cs="Verdana"/>
          <w:sz w:val="20"/>
          <w:szCs w:val="20"/>
        </w:rPr>
        <w:t>í</w:t>
      </w:r>
      <w:r w:rsidRPr="00A61B79">
        <w:rPr>
          <w:rFonts w:ascii="Verdana" w:hAnsi="Verdana"/>
          <w:sz w:val="20"/>
          <w:szCs w:val="20"/>
        </w:rPr>
        <w:t>sticas. Seg</w:t>
      </w:r>
      <w:r w:rsidRPr="00A61B79">
        <w:rPr>
          <w:rFonts w:ascii="Verdana" w:hAnsi="Verdana" w:cs="Verdana"/>
          <w:sz w:val="20"/>
          <w:szCs w:val="20"/>
        </w:rPr>
        <w:t>ú</w:t>
      </w:r>
      <w:r w:rsidRPr="00A61B79">
        <w:rPr>
          <w:rFonts w:ascii="Verdana" w:hAnsi="Verdana"/>
          <w:sz w:val="20"/>
          <w:szCs w:val="20"/>
        </w:rPr>
        <w:t>n graduaci</w:t>
      </w:r>
      <w:r w:rsidRPr="00A61B79">
        <w:rPr>
          <w:rFonts w:ascii="Verdana" w:hAnsi="Verdana" w:cs="Verdana"/>
          <w:sz w:val="20"/>
          <w:szCs w:val="20"/>
        </w:rPr>
        <w:t>ó</w:t>
      </w:r>
      <w:r w:rsidRPr="00A61B79">
        <w:rPr>
          <w:rFonts w:ascii="Verdana" w:hAnsi="Verdana"/>
          <w:sz w:val="20"/>
          <w:szCs w:val="20"/>
        </w:rPr>
        <w:t>n FIA H1 y H2.</w:t>
      </w:r>
    </w:p>
    <w:p w:rsidR="00F94B74" w:rsidRPr="00A61B79" w:rsidRDefault="00F94B74" w:rsidP="00F94B74">
      <w:pPr>
        <w:numPr>
          <w:ilvl w:val="0"/>
          <w:numId w:val="1"/>
        </w:numPr>
        <w:spacing w:after="0" w:line="240" w:lineRule="auto"/>
        <w:jc w:val="both"/>
        <w:rPr>
          <w:rFonts w:ascii="Verdana" w:hAnsi="Verdana"/>
          <w:sz w:val="20"/>
          <w:szCs w:val="20"/>
        </w:rPr>
      </w:pPr>
    </w:p>
    <w:p w:rsidR="00F94B74" w:rsidRPr="00A61B79" w:rsidRDefault="00F94B74" w:rsidP="00F94B74">
      <w:pPr>
        <w:numPr>
          <w:ilvl w:val="0"/>
          <w:numId w:val="1"/>
        </w:numPr>
        <w:spacing w:after="0" w:line="240" w:lineRule="auto"/>
        <w:jc w:val="both"/>
        <w:rPr>
          <w:rFonts w:ascii="Verdana" w:hAnsi="Verdana"/>
          <w:sz w:val="20"/>
          <w:szCs w:val="20"/>
        </w:rPr>
      </w:pPr>
      <w:r w:rsidRPr="00A61B79">
        <w:rPr>
          <w:rFonts w:ascii="Verdana" w:hAnsi="Verdana"/>
          <w:sz w:val="20"/>
          <w:szCs w:val="20"/>
        </w:rPr>
        <w:t xml:space="preserve">H1) Válidas para </w:t>
      </w:r>
      <w:proofErr w:type="spellStart"/>
      <w:r w:rsidRPr="00A61B79">
        <w:rPr>
          <w:rFonts w:ascii="Verdana" w:hAnsi="Verdana"/>
          <w:sz w:val="20"/>
          <w:szCs w:val="20"/>
        </w:rPr>
        <w:t>Rallyes</w:t>
      </w:r>
      <w:proofErr w:type="spellEnd"/>
      <w:r w:rsidRPr="00A61B79">
        <w:rPr>
          <w:rFonts w:ascii="Verdana" w:hAnsi="Verdana"/>
          <w:sz w:val="20"/>
          <w:szCs w:val="20"/>
        </w:rPr>
        <w:t xml:space="preserve"> Históricos de Regularidad.</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numPr>
          <w:ilvl w:val="0"/>
          <w:numId w:val="1"/>
        </w:numPr>
        <w:spacing w:after="0" w:line="240" w:lineRule="auto"/>
        <w:jc w:val="both"/>
        <w:rPr>
          <w:rFonts w:ascii="Verdana" w:hAnsi="Verdana"/>
          <w:sz w:val="20"/>
          <w:szCs w:val="20"/>
        </w:rPr>
      </w:pPr>
      <w:r w:rsidRPr="00A61B79">
        <w:rPr>
          <w:rFonts w:ascii="Verdana" w:hAnsi="Verdana"/>
          <w:sz w:val="20"/>
          <w:szCs w:val="20"/>
        </w:rPr>
        <w:t>H2) Requerida para todos los vehículos de carreras antiguos, vehículos de carreras hasta 2.000cc. Posteriores a 1930; vehículos sport y sport prototipos de 1.000cc. hasta 2.500cc. (Velocidad)</w:t>
      </w:r>
    </w:p>
    <w:p w:rsidR="00F94B74" w:rsidRPr="00A61B79" w:rsidRDefault="00F94B74" w:rsidP="00F94B74">
      <w:pPr>
        <w:ind w:left="720"/>
        <w:contextualSpacing/>
        <w:rPr>
          <w:rFonts w:ascii="Verdana" w:hAnsi="Verdana"/>
          <w:sz w:val="20"/>
          <w:szCs w:val="20"/>
        </w:rPr>
      </w:pP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1.4</w:t>
      </w:r>
      <w:r w:rsidRPr="00A61B79">
        <w:rPr>
          <w:rFonts w:ascii="Verdana" w:hAnsi="Verdana"/>
          <w:sz w:val="20"/>
          <w:szCs w:val="20"/>
        </w:rPr>
        <w:tab/>
        <w:t>ANTECEDENTES DEPORTIVOS:</w:t>
      </w:r>
    </w:p>
    <w:p w:rsidR="00F94B74" w:rsidRPr="00A61B79" w:rsidRDefault="00F94B74" w:rsidP="00F94B74">
      <w:pPr>
        <w:spacing w:after="0" w:line="240" w:lineRule="auto"/>
        <w:rPr>
          <w:rFonts w:ascii="Verdana" w:hAnsi="Verdana"/>
          <w:sz w:val="20"/>
          <w:szCs w:val="20"/>
        </w:rPr>
      </w:pPr>
    </w:p>
    <w:p w:rsidR="00B20EFD" w:rsidRPr="00A61B79" w:rsidRDefault="00B20EFD" w:rsidP="00B20EFD">
      <w:pPr>
        <w:pStyle w:val="Sinespaciado"/>
        <w:jc w:val="both"/>
        <w:rPr>
          <w:rFonts w:ascii="Verdana" w:hAnsi="Verdana"/>
          <w:sz w:val="20"/>
          <w:szCs w:val="20"/>
        </w:rPr>
      </w:pPr>
      <w:r w:rsidRPr="00A61B79">
        <w:rPr>
          <w:rFonts w:ascii="Verdana" w:hAnsi="Verdana"/>
          <w:sz w:val="20"/>
          <w:szCs w:val="20"/>
        </w:rPr>
        <w:t>El otorgamiento de todo tipo de licencias estará sujeto a los antecedentes deportivos del piloto, así como a sus antecedentes de comportamiento certificados por la Autoridad competente.</w:t>
      </w:r>
    </w:p>
    <w:p w:rsidR="00B20EFD" w:rsidRPr="00A61B79" w:rsidRDefault="00B20EFD" w:rsidP="00B20EFD">
      <w:pPr>
        <w:pStyle w:val="Sinespaciado"/>
        <w:jc w:val="both"/>
        <w:rPr>
          <w:rFonts w:ascii="Verdana" w:hAnsi="Verdana"/>
          <w:sz w:val="20"/>
          <w:szCs w:val="20"/>
        </w:rPr>
      </w:pPr>
      <w:r w:rsidRPr="00A61B79">
        <w:rPr>
          <w:rFonts w:ascii="Verdana" w:hAnsi="Verdana"/>
          <w:sz w:val="20"/>
          <w:szCs w:val="20"/>
        </w:rPr>
        <w:t>Estos, conjuntamente con la solicitud correspondiente y demás requisitos, serán sometidos a consideración de la Comisión de Licencias Deportivas de la ADN, quedando a su exclusivo criterio el otorgamiento o no, de las correspondientes licencias.</w:t>
      </w:r>
    </w:p>
    <w:p w:rsidR="00F94B74" w:rsidRPr="00A61B79" w:rsidRDefault="00F94B74" w:rsidP="00F94B74">
      <w:pPr>
        <w:spacing w:after="0" w:line="240" w:lineRule="auto"/>
        <w:jc w:val="both"/>
        <w:rPr>
          <w:rFonts w:ascii="Verdana" w:hAnsi="Verdana"/>
          <w:sz w:val="20"/>
          <w:szCs w:val="20"/>
        </w:rPr>
      </w:pPr>
    </w:p>
    <w:p w:rsidR="00B20EFD" w:rsidRPr="00A61B79" w:rsidRDefault="00B20EFD" w:rsidP="00B20EFD">
      <w:pPr>
        <w:pStyle w:val="Sinespaciado"/>
        <w:jc w:val="both"/>
        <w:rPr>
          <w:rFonts w:ascii="Verdana" w:hAnsi="Verdana"/>
          <w:sz w:val="20"/>
          <w:szCs w:val="20"/>
        </w:rPr>
      </w:pPr>
      <w:r w:rsidRPr="00A61B79">
        <w:rPr>
          <w:rFonts w:ascii="Verdana" w:hAnsi="Verdana"/>
          <w:sz w:val="20"/>
          <w:szCs w:val="20"/>
        </w:rPr>
        <w:t>La ADN, podrá exigir a los Pilotos aspirantes a las categorías Promocionales, rendir una prueba de suficiencia en circuito, cuando no dispongan de antecedentes deportivos a su satisfacción y además, responder un cuestionario sobre conocimiento del Código de Banderas y Reglamentaciones Deportivas.</w:t>
      </w:r>
    </w:p>
    <w:p w:rsidR="00B20EFD" w:rsidRPr="00A61B79" w:rsidRDefault="00B20EFD"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1.5</w:t>
      </w:r>
      <w:r w:rsidRPr="00A61B79">
        <w:rPr>
          <w:rFonts w:ascii="Verdana" w:hAnsi="Verdana"/>
          <w:sz w:val="20"/>
          <w:szCs w:val="20"/>
        </w:rPr>
        <w:tab/>
        <w:t>EMISION DE LICENCIAS:</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 xml:space="preserve">Todas las licencias deportivas de las categorías que integran los Campeonatos Nacionales, Uruguayos, y Campeonatos o Copas </w:t>
      </w:r>
      <w:proofErr w:type="spellStart"/>
      <w:r w:rsidRPr="00A61B79">
        <w:rPr>
          <w:rFonts w:ascii="Verdana" w:hAnsi="Verdana"/>
          <w:sz w:val="20"/>
          <w:szCs w:val="20"/>
        </w:rPr>
        <w:t>Monomarcas</w:t>
      </w:r>
      <w:proofErr w:type="spellEnd"/>
      <w:r w:rsidRPr="00A61B79">
        <w:rPr>
          <w:rFonts w:ascii="Verdana" w:hAnsi="Verdana"/>
          <w:sz w:val="20"/>
          <w:szCs w:val="20"/>
        </w:rPr>
        <w:t xml:space="preserve"> fiscalizados por la ADN, serán emitidas “exclusivamente” por la ADN en su Sede Central. En caso de fuerza mayor, y previa autorización de la ADN, la misma podrá ser emitida de forma provisoria en los eventos</w:t>
      </w:r>
      <w:r w:rsidR="00676467">
        <w:rPr>
          <w:rFonts w:ascii="Verdana" w:hAnsi="Verdana"/>
          <w:sz w:val="20"/>
          <w:szCs w:val="20"/>
        </w:rPr>
        <w:t xml:space="preserve"> que componen los campeonatos, incrementándose su costo según la Reglamentación </w:t>
      </w:r>
      <w:r w:rsidR="00B07D83">
        <w:rPr>
          <w:rFonts w:ascii="Verdana" w:hAnsi="Verdana"/>
          <w:sz w:val="20"/>
          <w:szCs w:val="20"/>
        </w:rPr>
        <w:t>Nacion</w:t>
      </w:r>
      <w:r w:rsidR="00676467">
        <w:rPr>
          <w:rFonts w:ascii="Verdana" w:hAnsi="Verdana"/>
          <w:sz w:val="20"/>
          <w:szCs w:val="20"/>
        </w:rPr>
        <w:t>al Nº1</w:t>
      </w:r>
    </w:p>
    <w:p w:rsidR="00F94B74" w:rsidRPr="00A61B79" w:rsidRDefault="00F94B74" w:rsidP="00F94B74">
      <w:pPr>
        <w:spacing w:after="0" w:line="240" w:lineRule="auto"/>
        <w:jc w:val="both"/>
        <w:rPr>
          <w:rFonts w:ascii="Verdana" w:hAnsi="Verdana"/>
          <w:sz w:val="20"/>
          <w:szCs w:val="20"/>
        </w:rPr>
      </w:pPr>
    </w:p>
    <w:p w:rsidR="00F94B74" w:rsidRDefault="00F94B74" w:rsidP="00F94B74">
      <w:pPr>
        <w:spacing w:after="0" w:line="240" w:lineRule="auto"/>
        <w:jc w:val="both"/>
        <w:rPr>
          <w:rFonts w:ascii="Verdana" w:hAnsi="Verdana"/>
          <w:sz w:val="20"/>
          <w:szCs w:val="20"/>
        </w:rPr>
      </w:pPr>
    </w:p>
    <w:p w:rsidR="00A61B79" w:rsidRDefault="00A61B79" w:rsidP="00F94B74">
      <w:pPr>
        <w:spacing w:after="0" w:line="240" w:lineRule="auto"/>
        <w:jc w:val="both"/>
        <w:rPr>
          <w:rFonts w:ascii="Verdana" w:hAnsi="Verdana"/>
          <w:sz w:val="20"/>
          <w:szCs w:val="20"/>
        </w:rPr>
      </w:pPr>
    </w:p>
    <w:p w:rsidR="00A61B79" w:rsidRDefault="00A61B79" w:rsidP="00F94B74">
      <w:pPr>
        <w:spacing w:after="0" w:line="240" w:lineRule="auto"/>
        <w:jc w:val="both"/>
        <w:rPr>
          <w:rFonts w:ascii="Verdana" w:hAnsi="Verdana"/>
          <w:sz w:val="20"/>
          <w:szCs w:val="20"/>
        </w:rPr>
      </w:pPr>
    </w:p>
    <w:p w:rsidR="00A61B79" w:rsidRDefault="00A61B79" w:rsidP="00F94B74">
      <w:pPr>
        <w:spacing w:after="0" w:line="240" w:lineRule="auto"/>
        <w:jc w:val="both"/>
        <w:rPr>
          <w:rFonts w:ascii="Verdana" w:hAnsi="Verdana"/>
          <w:sz w:val="20"/>
          <w:szCs w:val="20"/>
        </w:rPr>
      </w:pPr>
    </w:p>
    <w:p w:rsidR="00A61B79" w:rsidRDefault="00A61B79"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1.6</w:t>
      </w:r>
      <w:r w:rsidRPr="00A61B79">
        <w:rPr>
          <w:rFonts w:ascii="Verdana" w:hAnsi="Verdana"/>
          <w:sz w:val="20"/>
          <w:szCs w:val="20"/>
        </w:rPr>
        <w:tab/>
        <w:t>ASCENSOS DE CATEGORIA:</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El ascenso de categoría a un Grado superior, únicamente podrá ser otorgado por la ADN debiendo ser solicitado con la debida antelación a fin de evaluar los antecedentes del aspirante.</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 xml:space="preserve">1.7 </w:t>
      </w:r>
      <w:r w:rsidRPr="00A61B79">
        <w:rPr>
          <w:rFonts w:ascii="Verdana" w:hAnsi="Verdana"/>
          <w:sz w:val="20"/>
          <w:szCs w:val="20"/>
        </w:rPr>
        <w:tab/>
        <w:t>LICENCIA PROVISORIA:</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 xml:space="preserve">La ADN, tendrá el derecho de otorgar una Licencia con carácter “Provisoria”, para un número determinado de competencias. El piloto así licenciado será observado en su comportamiento y resultados, a efectos de evaluar el otorgamiento definitivo de su licencia o el rechazo de la misma.  </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 xml:space="preserve">1.8  </w:t>
      </w:r>
      <w:r w:rsidRPr="00A61B79">
        <w:rPr>
          <w:rFonts w:ascii="Verdana" w:hAnsi="Verdana"/>
          <w:sz w:val="20"/>
          <w:szCs w:val="20"/>
        </w:rPr>
        <w:tab/>
        <w:t>VIGENCIA:</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 xml:space="preserve">Todas las Licencias Deportivas tendrán su vencimiento anualmente el día 31 de </w:t>
      </w:r>
      <w:proofErr w:type="gramStart"/>
      <w:r w:rsidRPr="00A61B79">
        <w:rPr>
          <w:rFonts w:ascii="Verdana" w:hAnsi="Verdana"/>
          <w:sz w:val="20"/>
          <w:szCs w:val="20"/>
        </w:rPr>
        <w:t>Diciembre</w:t>
      </w:r>
      <w:proofErr w:type="gramEnd"/>
      <w:r w:rsidRPr="00A61B79">
        <w:rPr>
          <w:rFonts w:ascii="Verdana" w:hAnsi="Verdana"/>
          <w:sz w:val="20"/>
          <w:szCs w:val="20"/>
        </w:rPr>
        <w:t>.</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 xml:space="preserve">1.9 </w:t>
      </w:r>
      <w:r w:rsidRPr="00A61B79">
        <w:rPr>
          <w:rFonts w:ascii="Verdana" w:hAnsi="Verdana"/>
          <w:sz w:val="20"/>
          <w:szCs w:val="20"/>
        </w:rPr>
        <w:tab/>
        <w:t>LICENCIA DE CONDUCIR</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Para la práctica del automovilismo en todas sus especialidades, será preciso que el piloto esté en posesión durante todo el desarrollo de la competición, -además de la licencia de piloto correspondiente-, de la licencia nacional de conducir (permiso de conductor).</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La eventual suspensión judicial o administrativa de la citada licencia de conducir, implicará la correspondiente suspensión de la validez de la licencia de piloto.</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En estos casos si la suspensión de la licencia de conductor, trasciende el plazo de validez de la licencia de piloto, no podrá ser expedida una nueva licencia, hasta que el permiso de conductor del interesado no vuelva a recuperar su vigencia.</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Todo titular de licencia de piloto, está obligado a informar a la ADN de cualquier suspensión temporal o definitiva de su permiso de conducir, desde el mismo momento que sea notificada tal resolución. La falta de comunicación de esta novedad a la ADN será entendida como falta de disciplina grave.</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La detección en una competición de la eventual suspensión del permiso de conducción, implicará la inmediata desclasificación de la prueba.</w:t>
      </w:r>
    </w:p>
    <w:p w:rsidR="00F94B74" w:rsidRPr="00A61B79" w:rsidRDefault="00F94B74" w:rsidP="00F94B74">
      <w:pPr>
        <w:spacing w:after="0" w:line="240" w:lineRule="auto"/>
        <w:jc w:val="both"/>
        <w:rPr>
          <w:rFonts w:ascii="Verdana" w:hAnsi="Verdana"/>
          <w:sz w:val="20"/>
          <w:szCs w:val="20"/>
        </w:rPr>
      </w:pPr>
    </w:p>
    <w:p w:rsidR="00A17572" w:rsidRDefault="00A17572" w:rsidP="00F94B74">
      <w:pPr>
        <w:spacing w:after="0" w:line="240" w:lineRule="auto"/>
        <w:rPr>
          <w:rFonts w:ascii="Verdana" w:hAnsi="Verdana"/>
          <w:b/>
          <w:sz w:val="20"/>
          <w:szCs w:val="20"/>
        </w:rPr>
      </w:pPr>
    </w:p>
    <w:p w:rsidR="00F94B74" w:rsidRPr="00A61B79" w:rsidRDefault="00F94B74" w:rsidP="00F94B74">
      <w:pPr>
        <w:spacing w:after="0" w:line="240" w:lineRule="auto"/>
        <w:rPr>
          <w:rFonts w:ascii="Verdana" w:hAnsi="Verdana"/>
          <w:b/>
          <w:sz w:val="20"/>
          <w:szCs w:val="20"/>
        </w:rPr>
      </w:pPr>
      <w:r w:rsidRPr="00A61B79">
        <w:rPr>
          <w:rFonts w:ascii="Verdana" w:hAnsi="Verdana"/>
          <w:b/>
          <w:sz w:val="20"/>
          <w:szCs w:val="20"/>
        </w:rPr>
        <w:t>2.</w:t>
      </w:r>
      <w:r w:rsidRPr="00A61B79">
        <w:rPr>
          <w:rFonts w:ascii="Verdana" w:hAnsi="Verdana"/>
          <w:b/>
          <w:sz w:val="20"/>
          <w:szCs w:val="20"/>
        </w:rPr>
        <w:tab/>
        <w:t>CONCURRENTE</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Conforme la definición del artículo 9 del CDI, la ADN establecerá anualmente los procedimientos, aranceles, formularios y demás requisitos que deberán cumplimentar los solicitantes de estas licencias deportivas.</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 xml:space="preserve">2.1 </w:t>
      </w:r>
      <w:r w:rsidRPr="00A61B79">
        <w:rPr>
          <w:rFonts w:ascii="Verdana" w:hAnsi="Verdana"/>
          <w:sz w:val="20"/>
          <w:szCs w:val="20"/>
        </w:rPr>
        <w:tab/>
        <w:t>REQUISITOS OBLIGATORIOS:</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En el momento de solicitar la Licencia de Concurrente, se deberá completar un formulario, declaración jurada, en el que se asume la responsabilidad deportiva que implica tal licenciamiento, detallándose todos los datos correspondientes al vehículo inscripto.</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El solicitante deberá ser mayor de 18 años de edad, debiendo asimismo acreditar su identidad con la presentación de documentos (CI).</w:t>
      </w:r>
    </w:p>
    <w:p w:rsidR="00A17572" w:rsidRDefault="00A17572" w:rsidP="00F94B74">
      <w:pPr>
        <w:spacing w:after="0" w:line="240" w:lineRule="auto"/>
        <w:jc w:val="both"/>
        <w:rPr>
          <w:rFonts w:ascii="Verdana" w:hAnsi="Verdana"/>
          <w:sz w:val="20"/>
          <w:szCs w:val="20"/>
        </w:rPr>
      </w:pPr>
    </w:p>
    <w:p w:rsidR="00A17572" w:rsidRDefault="00A17572"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Al titular de la licencia se le entregará un documento en el que figuran sus datos personales, el número de Licencia de Concurrente, la Categoría y el número del precinto otorgado por la ADN</w:t>
      </w:r>
      <w:r w:rsidR="0043684B" w:rsidRPr="00A61B79">
        <w:rPr>
          <w:rFonts w:ascii="Verdana" w:hAnsi="Verdana"/>
          <w:sz w:val="20"/>
          <w:szCs w:val="20"/>
        </w:rPr>
        <w:t>.</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 xml:space="preserve">Se emitirá una Licencia de Concurrente por cada auto participante.  </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rPr>
          <w:rFonts w:ascii="Verdana" w:hAnsi="Verdana"/>
          <w:sz w:val="20"/>
          <w:szCs w:val="20"/>
        </w:rPr>
      </w:pPr>
      <w:r w:rsidRPr="00A61B79">
        <w:rPr>
          <w:rFonts w:ascii="Verdana" w:hAnsi="Verdana"/>
          <w:sz w:val="20"/>
          <w:szCs w:val="20"/>
        </w:rPr>
        <w:t xml:space="preserve">2.2 </w:t>
      </w:r>
      <w:r w:rsidRPr="00A61B79">
        <w:rPr>
          <w:rFonts w:ascii="Verdana" w:hAnsi="Verdana"/>
          <w:sz w:val="20"/>
          <w:szCs w:val="20"/>
        </w:rPr>
        <w:tab/>
        <w:t>RESPONSABILIDAD</w:t>
      </w:r>
    </w:p>
    <w:p w:rsidR="00F94B74" w:rsidRPr="00A61B79" w:rsidRDefault="00F94B74" w:rsidP="00F94B74">
      <w:pPr>
        <w:spacing w:after="0" w:line="240" w:lineRule="auto"/>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El titular de la Licencia de Concurrente será en todos los casos, responsable de las Transgresiones a los reglamentos vigentes, conforme lo expresado por el artículo 9.15 del CDI y los Reglamentos de Campeonatos.</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Si el concurrente fuera sancionado, en término de tiempo o en fechas del Campeonato que está disputando, deberá hacer entrega a la ADN</w:t>
      </w:r>
      <w:r w:rsidR="00B20EFD" w:rsidRPr="00A61B79">
        <w:rPr>
          <w:rFonts w:ascii="Verdana" w:hAnsi="Verdana"/>
          <w:sz w:val="20"/>
          <w:szCs w:val="20"/>
        </w:rPr>
        <w:t xml:space="preserve"> de</w:t>
      </w:r>
      <w:r w:rsidRPr="00A61B79">
        <w:rPr>
          <w:rFonts w:ascii="Verdana" w:hAnsi="Verdana"/>
          <w:sz w:val="20"/>
          <w:szCs w:val="20"/>
        </w:rPr>
        <w:t xml:space="preserve"> su Licencia de Concurrente, mientras dure dicha sanción.</w:t>
      </w:r>
    </w:p>
    <w:p w:rsidR="00830B5B" w:rsidRPr="00A61B79" w:rsidRDefault="00830B5B" w:rsidP="00F94B74">
      <w:pPr>
        <w:spacing w:after="0" w:line="240" w:lineRule="auto"/>
        <w:jc w:val="both"/>
        <w:rPr>
          <w:rFonts w:ascii="Verdana" w:hAnsi="Verdana"/>
          <w:sz w:val="20"/>
          <w:szCs w:val="20"/>
        </w:rPr>
      </w:pPr>
    </w:p>
    <w:p w:rsidR="00830B5B" w:rsidRPr="00A61B79" w:rsidRDefault="00830B5B"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b/>
          <w:sz w:val="20"/>
          <w:szCs w:val="20"/>
        </w:rPr>
      </w:pPr>
      <w:r w:rsidRPr="00A61B79">
        <w:rPr>
          <w:rFonts w:ascii="Verdana" w:hAnsi="Verdana"/>
          <w:b/>
          <w:sz w:val="20"/>
          <w:szCs w:val="20"/>
        </w:rPr>
        <w:t>3.</w:t>
      </w:r>
      <w:r w:rsidRPr="00A61B79">
        <w:rPr>
          <w:rFonts w:ascii="Verdana" w:hAnsi="Verdana"/>
          <w:b/>
          <w:sz w:val="20"/>
          <w:szCs w:val="20"/>
        </w:rPr>
        <w:tab/>
        <w:t>NAVEGANTE</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A17572">
      <w:pPr>
        <w:spacing w:after="0" w:line="240" w:lineRule="auto"/>
        <w:jc w:val="both"/>
        <w:rPr>
          <w:rFonts w:ascii="Verdana" w:hAnsi="Verdana"/>
          <w:sz w:val="20"/>
          <w:szCs w:val="20"/>
        </w:rPr>
      </w:pPr>
      <w:r w:rsidRPr="00A61B79">
        <w:rPr>
          <w:rFonts w:ascii="Verdana" w:hAnsi="Verdana"/>
          <w:sz w:val="20"/>
          <w:szCs w:val="20"/>
        </w:rPr>
        <w:t>Conforme la definición del artículo 9 del CDI, el solicitante de una licencia de navegante, deberá cumplimentar el examen de Aptitud Psicofísica para obtener la Ficha Médica Nacional y tener pleno conocimiento de las reglamentaciones deportivas vigentes.</w:t>
      </w:r>
    </w:p>
    <w:p w:rsidR="00F94B74" w:rsidRPr="00A61B79" w:rsidRDefault="00F94B74" w:rsidP="00A17572">
      <w:pPr>
        <w:spacing w:after="0" w:line="240" w:lineRule="auto"/>
        <w:jc w:val="both"/>
        <w:rPr>
          <w:rFonts w:ascii="Verdana" w:hAnsi="Verdana"/>
          <w:sz w:val="20"/>
          <w:szCs w:val="20"/>
        </w:rPr>
      </w:pPr>
      <w:r w:rsidRPr="00A61B79">
        <w:rPr>
          <w:rFonts w:ascii="Verdana" w:hAnsi="Verdana"/>
          <w:sz w:val="20"/>
          <w:szCs w:val="20"/>
        </w:rPr>
        <w:t>La licencia de Navegante no habilita a conducir regularmente un auto de competición.</w:t>
      </w:r>
    </w:p>
    <w:p w:rsidR="00A17572" w:rsidRPr="00A17572" w:rsidRDefault="00A61B79" w:rsidP="00A17572">
      <w:pPr>
        <w:spacing w:before="100" w:beforeAutospacing="1"/>
        <w:jc w:val="both"/>
        <w:rPr>
          <w:rFonts w:ascii="Verdana" w:hAnsi="Verdana"/>
          <w:sz w:val="20"/>
          <w:szCs w:val="20"/>
        </w:rPr>
      </w:pPr>
      <w:bookmarkStart w:id="0" w:name="_GoBack"/>
      <w:bookmarkEnd w:id="0"/>
      <w:r w:rsidRPr="00A17572">
        <w:rPr>
          <w:rFonts w:ascii="Verdana" w:hAnsi="Verdana"/>
          <w:b/>
          <w:sz w:val="20"/>
          <w:szCs w:val="20"/>
        </w:rPr>
        <w:t xml:space="preserve">4.     </w:t>
      </w:r>
      <w:r w:rsidR="00A17572" w:rsidRPr="00A17572">
        <w:rPr>
          <w:rFonts w:ascii="Verdana" w:hAnsi="Verdana"/>
          <w:b/>
          <w:sz w:val="20"/>
          <w:szCs w:val="20"/>
        </w:rPr>
        <w:t>LICENCIAS DE REGULARIDAD</w:t>
      </w:r>
      <w:r w:rsidR="00A17572" w:rsidRPr="00A17572">
        <w:rPr>
          <w:rFonts w:ascii="Verdana" w:hAnsi="Verdana"/>
          <w:sz w:val="20"/>
          <w:szCs w:val="20"/>
        </w:rPr>
        <w:t> </w:t>
      </w:r>
    </w:p>
    <w:p w:rsidR="00A17572" w:rsidRPr="00A17572" w:rsidRDefault="00A17572" w:rsidP="00A17572">
      <w:pPr>
        <w:pStyle w:val="Prrafodelista"/>
        <w:spacing w:before="0" w:beforeAutospacing="0" w:after="0" w:afterAutospacing="0"/>
        <w:ind w:left="1068" w:hanging="360"/>
        <w:contextualSpacing/>
        <w:jc w:val="both"/>
        <w:rPr>
          <w:rFonts w:ascii="Verdana" w:hAnsi="Verdana"/>
          <w:sz w:val="20"/>
          <w:szCs w:val="20"/>
        </w:rPr>
      </w:pPr>
      <w:r w:rsidRPr="00A17572">
        <w:rPr>
          <w:rFonts w:ascii="Verdana" w:hAnsi="Verdana" w:cstheme="minorHAnsi"/>
          <w:sz w:val="20"/>
          <w:szCs w:val="20"/>
        </w:rPr>
        <w:t>a)</w:t>
      </w:r>
      <w:r>
        <w:rPr>
          <w:rFonts w:ascii="Verdana" w:hAnsi="Verdana" w:cstheme="minorHAnsi"/>
          <w:sz w:val="20"/>
          <w:szCs w:val="20"/>
        </w:rPr>
        <w:t xml:space="preserve"> </w:t>
      </w:r>
      <w:r w:rsidRPr="00A17572">
        <w:rPr>
          <w:rFonts w:ascii="Verdana" w:hAnsi="Verdana"/>
          <w:sz w:val="20"/>
          <w:szCs w:val="20"/>
        </w:rPr>
        <w:t>No serán exigibles los exámenes previstos en el Artículo 1.</w:t>
      </w:r>
    </w:p>
    <w:p w:rsidR="00A17572" w:rsidRPr="00A17572" w:rsidRDefault="00A17572" w:rsidP="00A17572">
      <w:pPr>
        <w:pStyle w:val="Prrafodelista"/>
        <w:spacing w:before="0" w:beforeAutospacing="0" w:after="0" w:afterAutospacing="0"/>
        <w:ind w:left="1068" w:hanging="360"/>
        <w:contextualSpacing/>
        <w:jc w:val="both"/>
        <w:rPr>
          <w:rFonts w:ascii="Verdana" w:hAnsi="Verdana"/>
          <w:sz w:val="20"/>
          <w:szCs w:val="20"/>
        </w:rPr>
      </w:pPr>
      <w:r w:rsidRPr="00A17572">
        <w:rPr>
          <w:rFonts w:ascii="Verdana" w:hAnsi="Verdana" w:cstheme="minorHAnsi"/>
          <w:sz w:val="20"/>
          <w:szCs w:val="20"/>
        </w:rPr>
        <w:t>b)</w:t>
      </w:r>
      <w:r w:rsidRPr="00A17572">
        <w:rPr>
          <w:rFonts w:ascii="Verdana" w:hAnsi="Verdana"/>
          <w:sz w:val="20"/>
          <w:szCs w:val="20"/>
        </w:rPr>
        <w:t> Piloto: Será exigible el Artículo 1.9.</w:t>
      </w:r>
    </w:p>
    <w:p w:rsidR="00A17572" w:rsidRPr="00A17572" w:rsidRDefault="00A17572" w:rsidP="00A17572">
      <w:pPr>
        <w:pStyle w:val="Prrafodelista"/>
        <w:spacing w:before="0" w:beforeAutospacing="0" w:after="0" w:afterAutospacing="0"/>
        <w:ind w:left="1068" w:hanging="360"/>
        <w:contextualSpacing/>
        <w:jc w:val="both"/>
        <w:rPr>
          <w:rFonts w:ascii="Verdana" w:hAnsi="Verdana"/>
          <w:sz w:val="20"/>
          <w:szCs w:val="20"/>
        </w:rPr>
      </w:pPr>
      <w:r w:rsidRPr="00A17572">
        <w:rPr>
          <w:rFonts w:ascii="Verdana" w:hAnsi="Verdana" w:cstheme="minorHAnsi"/>
          <w:sz w:val="20"/>
          <w:szCs w:val="20"/>
        </w:rPr>
        <w:t>c)</w:t>
      </w:r>
      <w:r w:rsidRPr="00A17572">
        <w:rPr>
          <w:rFonts w:ascii="Verdana" w:hAnsi="Verdana"/>
          <w:sz w:val="20"/>
          <w:szCs w:val="20"/>
        </w:rPr>
        <w:t> Copiloto: Ser mayor de 14 años de edad.</w:t>
      </w:r>
    </w:p>
    <w:p w:rsidR="00A17572" w:rsidRPr="00A17572" w:rsidRDefault="00A17572" w:rsidP="00A17572">
      <w:pPr>
        <w:pStyle w:val="Prrafodelista"/>
        <w:spacing w:before="0" w:beforeAutospacing="0" w:after="0" w:afterAutospacing="0"/>
        <w:ind w:left="1068" w:hanging="360"/>
        <w:contextualSpacing/>
        <w:jc w:val="both"/>
        <w:rPr>
          <w:rFonts w:ascii="Verdana" w:hAnsi="Verdana"/>
          <w:sz w:val="20"/>
          <w:szCs w:val="20"/>
        </w:rPr>
      </w:pPr>
      <w:r w:rsidRPr="00A17572">
        <w:rPr>
          <w:rFonts w:ascii="Verdana" w:hAnsi="Verdana" w:cstheme="minorHAnsi"/>
          <w:sz w:val="20"/>
          <w:szCs w:val="20"/>
        </w:rPr>
        <w:t>d)</w:t>
      </w:r>
      <w:r w:rsidRPr="00A17572">
        <w:rPr>
          <w:rFonts w:ascii="Verdana" w:hAnsi="Verdana"/>
          <w:sz w:val="20"/>
          <w:szCs w:val="20"/>
        </w:rPr>
        <w:t> Abonar los aranceles que anualmente fije la ADN.</w:t>
      </w:r>
    </w:p>
    <w:p w:rsidR="00A17572" w:rsidRDefault="00A17572" w:rsidP="005B3BED">
      <w:pPr>
        <w:spacing w:before="100" w:beforeAutospacing="1"/>
        <w:jc w:val="both"/>
        <w:rPr>
          <w:rFonts w:ascii="Verdana" w:hAnsi="Verdana"/>
          <w:b/>
          <w:sz w:val="20"/>
          <w:szCs w:val="20"/>
        </w:rPr>
      </w:pPr>
    </w:p>
    <w:p w:rsidR="00F94B74" w:rsidRPr="00A61B79" w:rsidRDefault="00A17572" w:rsidP="005B3BED">
      <w:pPr>
        <w:spacing w:before="100" w:beforeAutospacing="1"/>
        <w:jc w:val="both"/>
        <w:rPr>
          <w:rFonts w:ascii="Verdana" w:hAnsi="Verdana"/>
          <w:b/>
          <w:sz w:val="20"/>
          <w:szCs w:val="20"/>
        </w:rPr>
      </w:pPr>
      <w:r>
        <w:rPr>
          <w:rFonts w:ascii="Verdana" w:hAnsi="Verdana"/>
          <w:b/>
          <w:sz w:val="20"/>
          <w:szCs w:val="20"/>
        </w:rPr>
        <w:t>5.</w:t>
      </w:r>
      <w:r>
        <w:rPr>
          <w:rFonts w:ascii="Verdana" w:hAnsi="Verdana"/>
          <w:b/>
          <w:sz w:val="20"/>
          <w:szCs w:val="20"/>
        </w:rPr>
        <w:tab/>
      </w:r>
      <w:r w:rsidR="00F94B74" w:rsidRPr="00A61B79">
        <w:rPr>
          <w:rFonts w:ascii="Verdana" w:hAnsi="Verdana"/>
          <w:b/>
          <w:sz w:val="20"/>
          <w:szCs w:val="20"/>
        </w:rPr>
        <w:t>FICHA MÉDICA NACIONAL</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Conforme a las disposiciones del presente, todo piloto, copiloto o navegante, antes de tramitar cualquiera de estas licencias deportivas, deberá obtener la Ficha Médica Nacional habilitante.</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 xml:space="preserve">La ADN podrá a través de su </w:t>
      </w:r>
      <w:r w:rsidR="0057094C">
        <w:rPr>
          <w:rFonts w:ascii="Verdana" w:hAnsi="Verdana"/>
          <w:sz w:val="20"/>
          <w:szCs w:val="20"/>
        </w:rPr>
        <w:t>Jefe Médico (</w:t>
      </w:r>
      <w:r w:rsidRPr="00A61B79">
        <w:rPr>
          <w:rFonts w:ascii="Verdana" w:hAnsi="Verdana"/>
          <w:sz w:val="20"/>
          <w:szCs w:val="20"/>
        </w:rPr>
        <w:t xml:space="preserve">CMO </w:t>
      </w:r>
      <w:r w:rsidR="0057094C">
        <w:rPr>
          <w:rFonts w:ascii="Verdana" w:hAnsi="Verdana"/>
          <w:sz w:val="20"/>
          <w:szCs w:val="20"/>
        </w:rPr>
        <w:t xml:space="preserve">– </w:t>
      </w:r>
      <w:proofErr w:type="spellStart"/>
      <w:r w:rsidR="0057094C">
        <w:rPr>
          <w:rFonts w:ascii="Verdana" w:hAnsi="Verdana"/>
          <w:sz w:val="20"/>
          <w:szCs w:val="20"/>
        </w:rPr>
        <w:t>Chief</w:t>
      </w:r>
      <w:proofErr w:type="spellEnd"/>
      <w:r w:rsidR="0057094C">
        <w:rPr>
          <w:rFonts w:ascii="Verdana" w:hAnsi="Verdana"/>
          <w:sz w:val="20"/>
          <w:szCs w:val="20"/>
        </w:rPr>
        <w:t xml:space="preserve"> Medical </w:t>
      </w:r>
      <w:proofErr w:type="spellStart"/>
      <w:r w:rsidR="0057094C">
        <w:rPr>
          <w:rFonts w:ascii="Verdana" w:hAnsi="Verdana"/>
          <w:sz w:val="20"/>
          <w:szCs w:val="20"/>
        </w:rPr>
        <w:t>Officer</w:t>
      </w:r>
      <w:proofErr w:type="spellEnd"/>
      <w:r w:rsidR="0057094C">
        <w:rPr>
          <w:rFonts w:ascii="Verdana" w:hAnsi="Verdana"/>
          <w:sz w:val="20"/>
          <w:szCs w:val="20"/>
        </w:rPr>
        <w:t xml:space="preserve">) </w:t>
      </w:r>
      <w:r w:rsidRPr="00A61B79">
        <w:rPr>
          <w:rFonts w:ascii="Verdana" w:hAnsi="Verdana"/>
          <w:sz w:val="20"/>
          <w:szCs w:val="20"/>
        </w:rPr>
        <w:t>actuar de oficio y suspender una licencia médica cuando mediara causa, que pueda comprometer la seguridad del licenciado y/o terceros.</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Cuando el licenciado haya sufrido una enfermedad que requiera ser sometido a tratamiento médico o un accidente que por su gravedad haga presumir que pueden existir lesiones no manifiestas, caducará su licencia médica y deberá cumplimentarla nuevamente no antes de los diez (10) días del alta médica de ocurrido el accidente.</w:t>
      </w:r>
    </w:p>
    <w:p w:rsidR="00F94B74" w:rsidRPr="00A61B79" w:rsidRDefault="00F94B74" w:rsidP="00F94B74">
      <w:pPr>
        <w:spacing w:after="0" w:line="240" w:lineRule="auto"/>
        <w:jc w:val="both"/>
        <w:rPr>
          <w:rFonts w:ascii="Verdana" w:hAnsi="Verdana"/>
          <w:sz w:val="20"/>
          <w:szCs w:val="20"/>
        </w:rPr>
      </w:pPr>
    </w:p>
    <w:p w:rsidR="00F94B74" w:rsidRPr="00A61B79" w:rsidRDefault="00A61B79" w:rsidP="00F94B74">
      <w:pPr>
        <w:spacing w:after="0" w:line="240" w:lineRule="auto"/>
        <w:jc w:val="both"/>
        <w:rPr>
          <w:rFonts w:ascii="Verdana" w:hAnsi="Verdana"/>
          <w:sz w:val="20"/>
          <w:szCs w:val="20"/>
        </w:rPr>
      </w:pPr>
      <w:r>
        <w:rPr>
          <w:rFonts w:ascii="Verdana" w:hAnsi="Verdana"/>
          <w:sz w:val="20"/>
          <w:szCs w:val="20"/>
        </w:rPr>
        <w:t>5</w:t>
      </w:r>
      <w:r w:rsidR="00F94B74" w:rsidRPr="00A61B79">
        <w:rPr>
          <w:rFonts w:ascii="Verdana" w:hAnsi="Verdana"/>
          <w:sz w:val="20"/>
          <w:szCs w:val="20"/>
        </w:rPr>
        <w:t>.</w:t>
      </w:r>
      <w:r w:rsidR="003A167C" w:rsidRPr="00A61B79">
        <w:rPr>
          <w:rFonts w:ascii="Verdana" w:hAnsi="Verdana"/>
          <w:sz w:val="20"/>
          <w:szCs w:val="20"/>
        </w:rPr>
        <w:t>1</w:t>
      </w:r>
      <w:r w:rsidR="00F94B74" w:rsidRPr="00A61B79">
        <w:rPr>
          <w:rFonts w:ascii="Verdana" w:hAnsi="Verdana"/>
          <w:sz w:val="20"/>
          <w:szCs w:val="20"/>
        </w:rPr>
        <w:t xml:space="preserve"> </w:t>
      </w:r>
      <w:r w:rsidR="00F94B74" w:rsidRPr="00A61B79">
        <w:rPr>
          <w:rFonts w:ascii="Verdana" w:hAnsi="Verdana"/>
          <w:sz w:val="20"/>
          <w:szCs w:val="20"/>
        </w:rPr>
        <w:tab/>
        <w:t>EXAMEN MEDICO POSTERIOR A UN ACCIDENTE O ENFERMEDAD:</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Cuando un licenciado tenga un accidente, ya sea durante una competencia o en otra circunstancia o padezca una enfermedad que haga presumir que puedan existir lesiones no manifiestas, se suspenderá su Licencia Deportiva.</w:t>
      </w:r>
    </w:p>
    <w:p w:rsidR="00A17572" w:rsidRDefault="00A17572" w:rsidP="00F94B74">
      <w:pPr>
        <w:spacing w:after="0" w:line="240" w:lineRule="auto"/>
        <w:jc w:val="both"/>
        <w:rPr>
          <w:rFonts w:ascii="Verdana" w:hAnsi="Verdana"/>
          <w:sz w:val="20"/>
          <w:szCs w:val="20"/>
        </w:rPr>
      </w:pPr>
    </w:p>
    <w:p w:rsidR="00A17572" w:rsidRDefault="00A17572"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Pudiendo ser exigible en tales casos que el licenciado, presente a la ADN lo siguiente:</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numPr>
          <w:ilvl w:val="0"/>
          <w:numId w:val="2"/>
        </w:numPr>
        <w:spacing w:after="0" w:line="240" w:lineRule="auto"/>
        <w:jc w:val="both"/>
        <w:rPr>
          <w:rFonts w:ascii="Verdana" w:hAnsi="Verdana"/>
          <w:sz w:val="20"/>
          <w:szCs w:val="20"/>
        </w:rPr>
      </w:pPr>
      <w:r w:rsidRPr="00A61B79">
        <w:rPr>
          <w:rFonts w:ascii="Verdana" w:hAnsi="Verdana"/>
          <w:sz w:val="20"/>
          <w:szCs w:val="20"/>
        </w:rPr>
        <w:t>Un certificado confidencial, dirigido a la ADN, el cual contenga el diagnóstico, prognosis y alcance de la herida o enfermedad.</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A partir de la fecha del accidente o del descubrimiento de la enfermedad o incapacidad, no podrá participar ningún licenciado en eventos deportivos bajo el control de la ADN, hasta que no reciban autorización por parte de esta.</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Luego de obtenida el alta correspondiente, deberá solicitar a la ADN el re otorgamiento de la Licencia Deportiva.</w:t>
      </w:r>
    </w:p>
    <w:p w:rsidR="00F94B74"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El licenciado que no dé cumplimiento a lo indicado precedentemente, será pasible de las sanciones previstas en el CDI.</w:t>
      </w:r>
    </w:p>
    <w:p w:rsidR="00F94B74" w:rsidRPr="00A61B79" w:rsidRDefault="00F94B74" w:rsidP="00F94B74">
      <w:pPr>
        <w:spacing w:after="0" w:line="240" w:lineRule="auto"/>
        <w:jc w:val="both"/>
        <w:rPr>
          <w:rFonts w:ascii="Verdana" w:hAnsi="Verdana"/>
          <w:sz w:val="20"/>
          <w:szCs w:val="20"/>
        </w:rPr>
      </w:pPr>
    </w:p>
    <w:p w:rsidR="00F94B74" w:rsidRPr="00A61B79" w:rsidRDefault="00A61B79" w:rsidP="00F94B74">
      <w:pPr>
        <w:spacing w:after="0" w:line="240" w:lineRule="auto"/>
        <w:jc w:val="both"/>
        <w:rPr>
          <w:rFonts w:ascii="Verdana" w:hAnsi="Verdana"/>
          <w:sz w:val="20"/>
          <w:szCs w:val="20"/>
        </w:rPr>
      </w:pPr>
      <w:r>
        <w:rPr>
          <w:rFonts w:ascii="Verdana" w:hAnsi="Verdana"/>
          <w:sz w:val="20"/>
          <w:szCs w:val="20"/>
        </w:rPr>
        <w:t>5</w:t>
      </w:r>
      <w:r w:rsidR="003A167C" w:rsidRPr="00A61B79">
        <w:rPr>
          <w:rFonts w:ascii="Verdana" w:hAnsi="Verdana"/>
          <w:sz w:val="20"/>
          <w:szCs w:val="20"/>
        </w:rPr>
        <w:t>.2</w:t>
      </w:r>
      <w:r w:rsidR="00F94B74" w:rsidRPr="00A61B79">
        <w:rPr>
          <w:rFonts w:ascii="Verdana" w:hAnsi="Verdana"/>
          <w:sz w:val="20"/>
          <w:szCs w:val="20"/>
        </w:rPr>
        <w:t xml:space="preserve"> LISTA DE </w:t>
      </w:r>
      <w:r w:rsidR="008D0832">
        <w:rPr>
          <w:rFonts w:ascii="Verdana" w:hAnsi="Verdana"/>
          <w:sz w:val="20"/>
          <w:szCs w:val="20"/>
        </w:rPr>
        <w:t xml:space="preserve">IMPEDIMENTOS, </w:t>
      </w:r>
      <w:r w:rsidR="00F94B74" w:rsidRPr="00A61B79">
        <w:rPr>
          <w:rFonts w:ascii="Verdana" w:hAnsi="Verdana"/>
          <w:sz w:val="20"/>
          <w:szCs w:val="20"/>
        </w:rPr>
        <w:t>AFECCIONES Y ENFERMEDADES INCOMPATIBLES CON EL AUTOMOVILISMO                                                     DEPORTIVO:</w:t>
      </w:r>
    </w:p>
    <w:p w:rsidR="00F94B74" w:rsidRPr="00A61B79" w:rsidRDefault="00F94B74" w:rsidP="00F94B74">
      <w:pPr>
        <w:spacing w:after="0" w:line="240" w:lineRule="auto"/>
        <w:jc w:val="both"/>
        <w:rPr>
          <w:rFonts w:ascii="Verdana" w:hAnsi="Verdana"/>
          <w:sz w:val="20"/>
          <w:szCs w:val="20"/>
        </w:rPr>
      </w:pPr>
    </w:p>
    <w:p w:rsidR="00F94B74" w:rsidRDefault="00FA1AAE" w:rsidP="00F94B74">
      <w:pPr>
        <w:numPr>
          <w:ilvl w:val="0"/>
          <w:numId w:val="3"/>
        </w:num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E</w:t>
      </w:r>
      <w:r w:rsidR="00F94B74" w:rsidRPr="00A61B79">
        <w:rPr>
          <w:rFonts w:ascii="Verdana" w:hAnsi="Verdana"/>
          <w:sz w:val="20"/>
          <w:szCs w:val="20"/>
        </w:rPr>
        <w:t>pilepsia.</w:t>
      </w:r>
    </w:p>
    <w:p w:rsidR="008D0832" w:rsidRPr="00A61B79" w:rsidRDefault="008D0832" w:rsidP="00F94B74">
      <w:pPr>
        <w:numPr>
          <w:ilvl w:val="0"/>
          <w:numId w:val="3"/>
        </w:numPr>
        <w:spacing w:after="0" w:line="240" w:lineRule="auto"/>
        <w:jc w:val="both"/>
        <w:rPr>
          <w:rFonts w:ascii="Verdana" w:hAnsi="Verdana"/>
          <w:sz w:val="20"/>
          <w:szCs w:val="20"/>
        </w:rPr>
      </w:pPr>
      <w:r>
        <w:rPr>
          <w:rFonts w:ascii="Verdana" w:hAnsi="Verdana"/>
          <w:sz w:val="20"/>
          <w:szCs w:val="20"/>
        </w:rPr>
        <w:t>-Embarazo</w:t>
      </w:r>
    </w:p>
    <w:p w:rsidR="00FA1AAE" w:rsidRPr="00A61B79" w:rsidRDefault="00FA1AAE" w:rsidP="00F94B74">
      <w:pPr>
        <w:numPr>
          <w:ilvl w:val="0"/>
          <w:numId w:val="3"/>
        </w:numPr>
        <w:spacing w:after="0" w:line="240" w:lineRule="auto"/>
        <w:jc w:val="both"/>
        <w:rPr>
          <w:rFonts w:ascii="Verdana" w:hAnsi="Verdana"/>
          <w:sz w:val="20"/>
          <w:szCs w:val="20"/>
        </w:rPr>
      </w:pPr>
      <w:r w:rsidRPr="00A61B79">
        <w:rPr>
          <w:rFonts w:ascii="Verdana" w:hAnsi="Verdana"/>
          <w:sz w:val="20"/>
          <w:szCs w:val="20"/>
        </w:rPr>
        <w:t>-Daltonismo y visión monocular</w:t>
      </w:r>
    </w:p>
    <w:p w:rsidR="00FA1AAE" w:rsidRPr="00A61B79" w:rsidRDefault="00FA1AAE" w:rsidP="00F94B74">
      <w:pPr>
        <w:numPr>
          <w:ilvl w:val="0"/>
          <w:numId w:val="3"/>
        </w:numPr>
        <w:spacing w:after="0" w:line="240" w:lineRule="auto"/>
        <w:jc w:val="both"/>
        <w:rPr>
          <w:rFonts w:ascii="Verdana" w:hAnsi="Verdana"/>
          <w:sz w:val="20"/>
          <w:szCs w:val="20"/>
        </w:rPr>
      </w:pPr>
      <w:r w:rsidRPr="00A61B79">
        <w:rPr>
          <w:rFonts w:ascii="Verdana" w:hAnsi="Verdana"/>
          <w:sz w:val="20"/>
          <w:szCs w:val="20"/>
        </w:rPr>
        <w:t>-Daltonismo en copiloto de rally (lo define la autoridad médica)</w:t>
      </w:r>
    </w:p>
    <w:p w:rsidR="00F94B74" w:rsidRPr="00A61B79" w:rsidRDefault="00F94B74" w:rsidP="00F94B74">
      <w:pPr>
        <w:numPr>
          <w:ilvl w:val="0"/>
          <w:numId w:val="3"/>
        </w:num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 xml:space="preserve">Afecciones y enfermedades que pueden estar sujetas a la apreciación de la Comisión Médica Nacional: Infarto de miocardio e isquemia miocárdica, </w:t>
      </w:r>
      <w:proofErr w:type="spellStart"/>
      <w:r w:rsidRPr="00A61B79">
        <w:rPr>
          <w:rFonts w:ascii="Verdana" w:hAnsi="Verdana"/>
          <w:sz w:val="20"/>
          <w:szCs w:val="20"/>
        </w:rPr>
        <w:t>valvulopatía</w:t>
      </w:r>
      <w:proofErr w:type="spellEnd"/>
      <w:r w:rsidRPr="00A61B79">
        <w:rPr>
          <w:rFonts w:ascii="Verdana" w:hAnsi="Verdana"/>
          <w:sz w:val="20"/>
          <w:szCs w:val="20"/>
        </w:rPr>
        <w:t xml:space="preserve"> o afecciones graves o descompensadas, limitación funcional de las articulaciones de la mano, superior al 50 % y que afecten al mismo tiempo a dos o más dedos de la misma mano.</w:t>
      </w:r>
    </w:p>
    <w:p w:rsidR="00F94B74" w:rsidRPr="00A61B79" w:rsidRDefault="00F94B74" w:rsidP="00F94B74">
      <w:pPr>
        <w:numPr>
          <w:ilvl w:val="0"/>
          <w:numId w:val="3"/>
        </w:num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No se admitir</w:t>
      </w:r>
      <w:r w:rsidRPr="00A61B79">
        <w:rPr>
          <w:rFonts w:ascii="Verdana" w:hAnsi="Verdana" w:cs="Verdana"/>
          <w:sz w:val="20"/>
          <w:szCs w:val="20"/>
        </w:rPr>
        <w:t>á</w:t>
      </w:r>
      <w:r w:rsidRPr="00A61B79">
        <w:rPr>
          <w:rFonts w:ascii="Verdana" w:hAnsi="Verdana"/>
          <w:sz w:val="20"/>
          <w:szCs w:val="20"/>
        </w:rPr>
        <w:t>n las amputaciones salvo en el concerniente a los dedos de la mano, en los que la funci</w:t>
      </w:r>
      <w:r w:rsidRPr="00A61B79">
        <w:rPr>
          <w:rFonts w:ascii="Verdana" w:hAnsi="Verdana" w:cs="Verdana"/>
          <w:sz w:val="20"/>
          <w:szCs w:val="20"/>
        </w:rPr>
        <w:t>ó</w:t>
      </w:r>
      <w:r w:rsidRPr="00A61B79">
        <w:rPr>
          <w:rFonts w:ascii="Verdana" w:hAnsi="Verdana"/>
          <w:sz w:val="20"/>
          <w:szCs w:val="20"/>
        </w:rPr>
        <w:t>n de aprehensi</w:t>
      </w:r>
      <w:r w:rsidRPr="00A61B79">
        <w:rPr>
          <w:rFonts w:ascii="Verdana" w:hAnsi="Verdana" w:cs="Verdana"/>
          <w:sz w:val="20"/>
          <w:szCs w:val="20"/>
        </w:rPr>
        <w:t>ó</w:t>
      </w:r>
      <w:r w:rsidRPr="00A61B79">
        <w:rPr>
          <w:rFonts w:ascii="Verdana" w:hAnsi="Verdana"/>
          <w:sz w:val="20"/>
          <w:szCs w:val="20"/>
        </w:rPr>
        <w:t>n debe conservarse en los dedos.</w:t>
      </w:r>
    </w:p>
    <w:p w:rsidR="00F94B74" w:rsidRPr="00A61B79" w:rsidRDefault="00F94B74" w:rsidP="00F94B74">
      <w:pPr>
        <w:numPr>
          <w:ilvl w:val="0"/>
          <w:numId w:val="3"/>
        </w:numPr>
        <w:spacing w:after="0" w:line="240" w:lineRule="auto"/>
        <w:jc w:val="both"/>
        <w:rPr>
          <w:rFonts w:ascii="Verdana" w:hAnsi="Verdana"/>
          <w:sz w:val="20"/>
          <w:szCs w:val="20"/>
        </w:rPr>
      </w:pPr>
      <w:r w:rsidRPr="00A61B79">
        <w:rPr>
          <w:rFonts w:ascii="Cambria Math" w:hAnsi="Cambria Math" w:cs="Cambria Math"/>
          <w:sz w:val="20"/>
          <w:szCs w:val="20"/>
        </w:rPr>
        <w:t>‐</w:t>
      </w:r>
      <w:r w:rsidRPr="00A61B79">
        <w:rPr>
          <w:rFonts w:ascii="Verdana" w:hAnsi="Verdana"/>
          <w:sz w:val="20"/>
          <w:szCs w:val="20"/>
        </w:rPr>
        <w:t>No se admitir</w:t>
      </w:r>
      <w:r w:rsidRPr="00A61B79">
        <w:rPr>
          <w:rFonts w:ascii="Verdana" w:hAnsi="Verdana" w:cs="Verdana"/>
          <w:sz w:val="20"/>
          <w:szCs w:val="20"/>
        </w:rPr>
        <w:t>á</w:t>
      </w:r>
      <w:r w:rsidRPr="00A61B79">
        <w:rPr>
          <w:rFonts w:ascii="Verdana" w:hAnsi="Verdana"/>
          <w:sz w:val="20"/>
          <w:szCs w:val="20"/>
        </w:rPr>
        <w:t>n, en principio, las pr</w:t>
      </w:r>
      <w:r w:rsidRPr="00A61B79">
        <w:rPr>
          <w:rFonts w:ascii="Verdana" w:hAnsi="Verdana" w:cs="Verdana"/>
          <w:sz w:val="20"/>
          <w:szCs w:val="20"/>
        </w:rPr>
        <w:t>ó</w:t>
      </w:r>
      <w:r w:rsidRPr="00A61B79">
        <w:rPr>
          <w:rFonts w:ascii="Verdana" w:hAnsi="Verdana"/>
          <w:sz w:val="20"/>
          <w:szCs w:val="20"/>
        </w:rPr>
        <w:t>tesis ortopédicas.</w:t>
      </w:r>
    </w:p>
    <w:p w:rsidR="00F94B74" w:rsidRPr="00A61B79" w:rsidRDefault="00F94B74" w:rsidP="00F94B74">
      <w:pPr>
        <w:spacing w:after="0" w:line="240" w:lineRule="auto"/>
        <w:ind w:firstLine="708"/>
        <w:jc w:val="both"/>
        <w:rPr>
          <w:rFonts w:ascii="Verdana" w:hAnsi="Verdana"/>
          <w:sz w:val="20"/>
          <w:szCs w:val="20"/>
        </w:rPr>
      </w:pPr>
      <w:r w:rsidRPr="00A61B79">
        <w:rPr>
          <w:rFonts w:ascii="Verdana" w:hAnsi="Verdana"/>
          <w:sz w:val="20"/>
          <w:szCs w:val="20"/>
        </w:rPr>
        <w:t xml:space="preserve">-El límite funcional de las grandes articulaciones cuando exista debe ser inferior al </w:t>
      </w:r>
    </w:p>
    <w:p w:rsidR="00F94B74" w:rsidRPr="00A61B79" w:rsidRDefault="00F94B74" w:rsidP="00F94B74">
      <w:pPr>
        <w:spacing w:after="0" w:line="240" w:lineRule="auto"/>
        <w:ind w:firstLine="708"/>
        <w:jc w:val="both"/>
        <w:rPr>
          <w:rFonts w:ascii="Verdana" w:hAnsi="Verdana"/>
          <w:sz w:val="20"/>
          <w:szCs w:val="20"/>
        </w:rPr>
      </w:pPr>
      <w:r w:rsidRPr="00A61B79">
        <w:rPr>
          <w:rFonts w:ascii="Verdana" w:hAnsi="Verdana"/>
          <w:sz w:val="20"/>
          <w:szCs w:val="20"/>
        </w:rPr>
        <w:t>50 %.</w:t>
      </w: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p>
    <w:p w:rsidR="00F94B74" w:rsidRPr="00A61B79" w:rsidRDefault="00F94B74" w:rsidP="00F94B74">
      <w:pPr>
        <w:spacing w:after="0" w:line="240" w:lineRule="auto"/>
        <w:jc w:val="both"/>
        <w:rPr>
          <w:rFonts w:ascii="Verdana" w:hAnsi="Verdana"/>
          <w:sz w:val="20"/>
          <w:szCs w:val="20"/>
        </w:rPr>
      </w:pPr>
    </w:p>
    <w:p w:rsidR="006E0B78" w:rsidRPr="00A61B79" w:rsidRDefault="00F94B74" w:rsidP="00F94B74">
      <w:pPr>
        <w:spacing w:after="0" w:line="240" w:lineRule="auto"/>
        <w:jc w:val="both"/>
        <w:rPr>
          <w:rFonts w:ascii="Verdana" w:hAnsi="Verdana"/>
          <w:sz w:val="20"/>
          <w:szCs w:val="20"/>
        </w:rPr>
      </w:pPr>
      <w:r w:rsidRPr="00A61B79">
        <w:rPr>
          <w:rFonts w:ascii="Verdana" w:hAnsi="Verdana"/>
          <w:sz w:val="20"/>
          <w:szCs w:val="20"/>
        </w:rPr>
        <w:t>COMISION DEPORTIVA</w:t>
      </w:r>
    </w:p>
    <w:p w:rsidR="004D745A" w:rsidRPr="00A61B79" w:rsidRDefault="004D745A" w:rsidP="00F94B74">
      <w:pPr>
        <w:spacing w:after="0" w:line="240" w:lineRule="auto"/>
        <w:jc w:val="both"/>
        <w:rPr>
          <w:rFonts w:ascii="Verdana" w:hAnsi="Verdana"/>
          <w:sz w:val="20"/>
          <w:szCs w:val="20"/>
        </w:rPr>
      </w:pPr>
      <w:r w:rsidRPr="00A61B79">
        <w:rPr>
          <w:rFonts w:ascii="Verdana" w:hAnsi="Verdana"/>
          <w:sz w:val="20"/>
          <w:szCs w:val="20"/>
        </w:rPr>
        <w:t>Junio, 2021</w:t>
      </w:r>
    </w:p>
    <w:sectPr w:rsidR="004D745A" w:rsidRPr="00A61B79" w:rsidSect="00FD199F">
      <w:headerReference w:type="even" r:id="rId7"/>
      <w:headerReference w:type="default" r:id="rId8"/>
      <w:footerReference w:type="even" r:id="rId9"/>
      <w:footerReference w:type="default" r:id="rId10"/>
      <w:headerReference w:type="first" r:id="rId11"/>
      <w:footerReference w:type="first" r:id="rId12"/>
      <w:pgSz w:w="11906" w:h="16838"/>
      <w:pgMar w:top="982" w:right="1418" w:bottom="1417" w:left="1418"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B9" w:rsidRDefault="009D0AB9" w:rsidP="006E0B78">
      <w:pPr>
        <w:spacing w:after="0" w:line="240" w:lineRule="auto"/>
      </w:pPr>
      <w:r>
        <w:separator/>
      </w:r>
    </w:p>
  </w:endnote>
  <w:endnote w:type="continuationSeparator" w:id="0">
    <w:p w:rsidR="009D0AB9" w:rsidRDefault="009D0AB9" w:rsidP="006E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Default="00FD19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Pr="00631E71" w:rsidRDefault="00FD199F" w:rsidP="00FD199F">
    <w:pPr>
      <w:pStyle w:val="Sinespaciado"/>
      <w:jc w:val="center"/>
      <w:rPr>
        <w:rFonts w:ascii="Verdana" w:hAnsi="Verdana"/>
        <w:sz w:val="14"/>
        <w:szCs w:val="14"/>
      </w:rPr>
    </w:pPr>
    <w:r w:rsidRPr="00631E71">
      <w:rPr>
        <w:rFonts w:ascii="Verdana" w:hAnsi="Verdana"/>
        <w:sz w:val="14"/>
        <w:szCs w:val="14"/>
      </w:rPr>
      <w:t xml:space="preserve">Av. Libertador Brig. Gral. Lavalleja 1532 // Tel.: 1707 </w:t>
    </w:r>
    <w:proofErr w:type="spellStart"/>
    <w:r w:rsidRPr="00631E71">
      <w:rPr>
        <w:rFonts w:ascii="Verdana" w:hAnsi="Verdana"/>
        <w:sz w:val="14"/>
        <w:szCs w:val="14"/>
      </w:rPr>
      <w:t>int</w:t>
    </w:r>
    <w:proofErr w:type="spellEnd"/>
    <w:r w:rsidRPr="00631E71">
      <w:rPr>
        <w:rFonts w:ascii="Verdana" w:hAnsi="Verdana"/>
        <w:sz w:val="14"/>
        <w:szCs w:val="14"/>
      </w:rPr>
      <w:t xml:space="preserve"> 225-260 // Cel.: 099761004</w:t>
    </w:r>
  </w:p>
  <w:p w:rsidR="00FD199F" w:rsidRDefault="009D0AB9" w:rsidP="00FD199F">
    <w:pPr>
      <w:pStyle w:val="Sinespaciado"/>
      <w:jc w:val="center"/>
    </w:pPr>
    <w:hyperlink r:id="rId1" w:history="1">
      <w:r w:rsidR="00FD199F" w:rsidRPr="00631E71">
        <w:rPr>
          <w:rStyle w:val="Hipervnculo"/>
          <w:rFonts w:ascii="Verdana" w:hAnsi="Verdana"/>
          <w:sz w:val="14"/>
          <w:szCs w:val="14"/>
        </w:rPr>
        <w:t>www.acu.com.uy</w:t>
      </w:r>
    </w:hyperlink>
    <w:r w:rsidR="00FD199F" w:rsidRPr="00631E71">
      <w:rPr>
        <w:rFonts w:ascii="Verdana" w:hAnsi="Verdana"/>
        <w:sz w:val="14"/>
        <w:szCs w:val="14"/>
      </w:rPr>
      <w:t xml:space="preserve"> // </w:t>
    </w:r>
    <w:hyperlink r:id="rId2" w:history="1">
      <w:r w:rsidR="00FD199F" w:rsidRPr="00631E71">
        <w:rPr>
          <w:rStyle w:val="Hipervnculo"/>
          <w:rFonts w:ascii="Verdana" w:hAnsi="Verdana"/>
          <w:sz w:val="14"/>
          <w:szCs w:val="14"/>
        </w:rPr>
        <w:t>deportiva@acu.com.uy</w:t>
      </w:r>
    </w:hyperlink>
    <w:r w:rsidR="00FD199F" w:rsidRPr="00631E71">
      <w:rPr>
        <w:rFonts w:ascii="Verdana" w:hAnsi="Verdana"/>
        <w:sz w:val="14"/>
        <w:szCs w:val="14"/>
      </w:rPr>
      <w:t xml:space="preserve"> – </w:t>
    </w:r>
    <w:hyperlink r:id="rId3" w:history="1">
      <w:r w:rsidR="00FD199F" w:rsidRPr="00631E71">
        <w:rPr>
          <w:rStyle w:val="Hipervnculo"/>
          <w:rFonts w:ascii="Verdana" w:hAnsi="Verdana"/>
          <w:sz w:val="14"/>
          <w:szCs w:val="14"/>
        </w:rPr>
        <w:t>licenciasdeportivas@acu.com.uy</w:t>
      </w:r>
    </w:hyperlink>
  </w:p>
  <w:p w:rsidR="00FD199F" w:rsidRDefault="00FD199F">
    <w:pPr>
      <w:pStyle w:val="Piedepgina"/>
    </w:pPr>
  </w:p>
  <w:p w:rsidR="006E0B78" w:rsidRDefault="006E0B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Default="00FD19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B9" w:rsidRDefault="009D0AB9" w:rsidP="006E0B78">
      <w:pPr>
        <w:spacing w:after="0" w:line="240" w:lineRule="auto"/>
      </w:pPr>
      <w:r>
        <w:separator/>
      </w:r>
    </w:p>
  </w:footnote>
  <w:footnote w:type="continuationSeparator" w:id="0">
    <w:p w:rsidR="009D0AB9" w:rsidRDefault="009D0AB9" w:rsidP="006E0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Default="00FD19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Default="00FD199F">
    <w:pPr>
      <w:pStyle w:val="Encabezado"/>
    </w:pPr>
    <w:r>
      <w:rPr>
        <w:noProof/>
        <w:lang w:eastAsia="es-UY"/>
      </w:rPr>
      <w:drawing>
        <wp:inline distT="0" distB="0" distL="0" distR="0" wp14:anchorId="7653B130">
          <wp:extent cx="1298575" cy="6769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676910"/>
                  </a:xfrm>
                  <a:prstGeom prst="rect">
                    <a:avLst/>
                  </a:prstGeom>
                  <a:noFill/>
                </pic:spPr>
              </pic:pic>
            </a:graphicData>
          </a:graphic>
        </wp:inline>
      </w:drawing>
    </w:r>
    <w:r>
      <w:rPr>
        <w:noProof/>
        <w:lang w:eastAsia="es-UY"/>
      </w:rPr>
      <w:drawing>
        <wp:inline distT="0" distB="0" distL="0" distR="0" wp14:anchorId="3B5E81C8">
          <wp:extent cx="1310640" cy="835025"/>
          <wp:effectExtent l="0" t="0" r="381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835025"/>
                  </a:xfrm>
                  <a:prstGeom prst="rect">
                    <a:avLst/>
                  </a:prstGeom>
                  <a:noFill/>
                </pic:spPr>
              </pic:pic>
            </a:graphicData>
          </a:graphic>
        </wp:inline>
      </w:drawing>
    </w:r>
  </w:p>
  <w:p w:rsidR="00FD199F" w:rsidRDefault="00FD199F">
    <w:pPr>
      <w:pStyle w:val="Encabezado"/>
    </w:pPr>
    <w:r>
      <w:rPr>
        <w:noProof/>
        <w:lang w:eastAsia="es-UY"/>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151130</wp:posOffset>
              </wp:positionV>
              <wp:extent cx="5800725" cy="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F084"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1.9pt" to="44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uwEAAL0DAAAOAAAAZHJzL2Uyb0RvYy54bWysU01v2zAMvQ/YfxB0X+wEaFoYcXJIsV6G&#10;NVi73VWZioXpC5QWO/9+lJx4xT6AYdiFFqXHRz6S3uxGa9gJMGrvWr5c1JyBk77T7tjyz8/v391x&#10;FpNwnTDeQcvPEPlu+/bNZggNrHzvTQfIiMTFZggt71MKTVVF2YMVceEDOHpUHq1I5OKx6lAMxG5N&#10;tarrdTV47AJ6CTHS7f30yLeFXymQ6VGpCImZllNtqVgs9iXbarsRzRFF6LW8lCH+oQortKOkM9W9&#10;SIJ9Q/0LldUSffQqLaS3lVdKSygaSM2y/knNUy8CFC3UnBjmNsX/Rys/ng7IdNfyNWdOWBrRngYl&#10;k0eG+cPWuUdDiA1B9+6AFy+GA2bBo0LLlNHhC42/tIBEsbF0+Dx3GMbEJF3e3NX17eqGM3l9qyaK&#10;TBUwpgfwluVDy412WbxoxOlDTJSWoFcIObmkqYhySmcDGWzcJ1AkiJJN5ZRVgr1BdhK0BN3XZRZE&#10;XAWZQ5Q2Zg6qS8o/Bl2wOQzKev1t4IwuGb1Lc6DVzuPvsqbxWqqa8FfVk9Ys+8V35zKS0g7akaLs&#10;ss95CV/7JfzHX7f9DgAA//8DAFBLAwQUAAYACAAAACEAeaIzhNwAAAAJAQAADwAAAGRycy9kb3du&#10;cmV2LnhtbEyPwW7CMAyG70i8Q2Sk3SChiMK6poghTTsPduGWNl5brXG6JkD39vO0Azva/vT7+/Pd&#10;6DpxxSG0njQsFwoEUuVtS7WG99PLfAsiREPWdJ5QwzcG2BXTSW4y62/0htdjrAWHUMiMhibGPpMy&#10;VA06Exa+R+Lbhx+ciTwOtbSDuXG462SiVCqdaYk/NKbHQ4PV5/HiNJxenRrL2B6QvjZqf35ep3Re&#10;a/0wG/dPICKO8Q7Drz6rQ8FOpb+QDaLTMF9uVoxqSFZcgYHtY5qAKP8Wssjl/wbFDwAAAP//AwBQ&#10;SwECLQAUAAYACAAAACEAtoM4kv4AAADhAQAAEwAAAAAAAAAAAAAAAAAAAAAAW0NvbnRlbnRfVHlw&#10;ZXNdLnhtbFBLAQItABQABgAIAAAAIQA4/SH/1gAAAJQBAAALAAAAAAAAAAAAAAAAAC8BAABfcmVs&#10;cy8ucmVsc1BLAQItABQABgAIAAAAIQDHazg/uwEAAL0DAAAOAAAAAAAAAAAAAAAAAC4CAABkcnMv&#10;ZTJvRG9jLnhtbFBLAQItABQABgAIAAAAIQB5ojOE3AAAAAkBAAAPAAAAAAAAAAAAAAAAABUEAABk&#10;cnMvZG93bnJldi54bWxQSwUGAAAAAAQABADzAAAAHgUAAAAA&#10;" strokecolor="black [3200]"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Default="00FD19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4EAB"/>
    <w:multiLevelType w:val="hybridMultilevel"/>
    <w:tmpl w:val="5490A65C"/>
    <w:lvl w:ilvl="0" w:tplc="380A0019">
      <w:start w:val="1"/>
      <w:numFmt w:val="lowerLetter"/>
      <w:lvlText w:val="%1."/>
      <w:lvlJc w:val="left"/>
      <w:pPr>
        <w:ind w:left="720" w:hanging="360"/>
      </w:p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B4F2D09"/>
    <w:multiLevelType w:val="hybridMultilevel"/>
    <w:tmpl w:val="BFE677A6"/>
    <w:lvl w:ilvl="0" w:tplc="FFFFFFFF">
      <w:start w:val="1"/>
      <w:numFmt w:val="bullet"/>
      <w:lvlText w:val=""/>
      <w:lvlJc w:val="left"/>
      <w:pPr>
        <w:ind w:left="720" w:hanging="360"/>
      </w:p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9112EDE"/>
    <w:multiLevelType w:val="hybridMultilevel"/>
    <w:tmpl w:val="7F266516"/>
    <w:lvl w:ilvl="0" w:tplc="FFFFFFFF">
      <w:start w:val="1"/>
      <w:numFmt w:val="bullet"/>
      <w:lvlText w:val=""/>
      <w:lvlJc w:val="left"/>
      <w:pPr>
        <w:ind w:left="720" w:hanging="360"/>
      </w:p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78"/>
    <w:rsid w:val="00063402"/>
    <w:rsid w:val="000C2C3F"/>
    <w:rsid w:val="00115481"/>
    <w:rsid w:val="00155EA5"/>
    <w:rsid w:val="003A167C"/>
    <w:rsid w:val="003D0BCC"/>
    <w:rsid w:val="0043684B"/>
    <w:rsid w:val="004507F2"/>
    <w:rsid w:val="004571DE"/>
    <w:rsid w:val="00462DEA"/>
    <w:rsid w:val="004D745A"/>
    <w:rsid w:val="0057094C"/>
    <w:rsid w:val="005A716B"/>
    <w:rsid w:val="005B3BED"/>
    <w:rsid w:val="005E164C"/>
    <w:rsid w:val="006337CF"/>
    <w:rsid w:val="00676467"/>
    <w:rsid w:val="006E0B78"/>
    <w:rsid w:val="007B6502"/>
    <w:rsid w:val="00830B5B"/>
    <w:rsid w:val="00856FB8"/>
    <w:rsid w:val="008D0832"/>
    <w:rsid w:val="008F601F"/>
    <w:rsid w:val="009A6DCE"/>
    <w:rsid w:val="009D0AB9"/>
    <w:rsid w:val="00A17572"/>
    <w:rsid w:val="00A26069"/>
    <w:rsid w:val="00A61B79"/>
    <w:rsid w:val="00AA7C3F"/>
    <w:rsid w:val="00B07D83"/>
    <w:rsid w:val="00B152EA"/>
    <w:rsid w:val="00B20EFD"/>
    <w:rsid w:val="00B34E5D"/>
    <w:rsid w:val="00B519D2"/>
    <w:rsid w:val="00C05C70"/>
    <w:rsid w:val="00C552B6"/>
    <w:rsid w:val="00C5679D"/>
    <w:rsid w:val="00CE6984"/>
    <w:rsid w:val="00D90CD7"/>
    <w:rsid w:val="00D93D00"/>
    <w:rsid w:val="00EC4567"/>
    <w:rsid w:val="00EE1B23"/>
    <w:rsid w:val="00F94B74"/>
    <w:rsid w:val="00FA1AAE"/>
    <w:rsid w:val="00FD199F"/>
    <w:rsid w:val="00FE71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0BCCA-1064-4BF8-807E-8DFC81B3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0B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B78"/>
  </w:style>
  <w:style w:type="paragraph" w:styleId="Piedepgina">
    <w:name w:val="footer"/>
    <w:basedOn w:val="Normal"/>
    <w:link w:val="PiedepginaCar"/>
    <w:uiPriority w:val="99"/>
    <w:unhideWhenUsed/>
    <w:rsid w:val="006E0B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B78"/>
  </w:style>
  <w:style w:type="character" w:styleId="Hipervnculo">
    <w:name w:val="Hyperlink"/>
    <w:basedOn w:val="Fuentedeprrafopredeter"/>
    <w:uiPriority w:val="99"/>
    <w:unhideWhenUsed/>
    <w:rsid w:val="00FD199F"/>
    <w:rPr>
      <w:color w:val="0563C1" w:themeColor="hyperlink"/>
      <w:u w:val="single"/>
    </w:rPr>
  </w:style>
  <w:style w:type="paragraph" w:styleId="Sinespaciado">
    <w:name w:val="No Spacing"/>
    <w:uiPriority w:val="1"/>
    <w:qFormat/>
    <w:rsid w:val="00FD199F"/>
    <w:pPr>
      <w:spacing w:after="0" w:line="240" w:lineRule="auto"/>
    </w:pPr>
  </w:style>
  <w:style w:type="paragraph" w:styleId="Textodeglobo">
    <w:name w:val="Balloon Text"/>
    <w:basedOn w:val="Normal"/>
    <w:link w:val="TextodegloboCar"/>
    <w:uiPriority w:val="99"/>
    <w:semiHidden/>
    <w:unhideWhenUsed/>
    <w:rsid w:val="00830B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B5B"/>
    <w:rPr>
      <w:rFonts w:ascii="Segoe UI" w:hAnsi="Segoe UI" w:cs="Segoe UI"/>
      <w:sz w:val="18"/>
      <w:szCs w:val="18"/>
    </w:rPr>
  </w:style>
  <w:style w:type="paragraph" w:styleId="Prrafodelista">
    <w:name w:val="List Paragraph"/>
    <w:basedOn w:val="Normal"/>
    <w:uiPriority w:val="34"/>
    <w:qFormat/>
    <w:rsid w:val="00A61B79"/>
    <w:pPr>
      <w:spacing w:before="100" w:beforeAutospacing="1" w:after="100" w:afterAutospacing="1"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4716">
      <w:bodyDiv w:val="1"/>
      <w:marLeft w:val="0"/>
      <w:marRight w:val="0"/>
      <w:marTop w:val="0"/>
      <w:marBottom w:val="0"/>
      <w:divBdr>
        <w:top w:val="none" w:sz="0" w:space="0" w:color="auto"/>
        <w:left w:val="none" w:sz="0" w:space="0" w:color="auto"/>
        <w:bottom w:val="none" w:sz="0" w:space="0" w:color="auto"/>
        <w:right w:val="none" w:sz="0" w:space="0" w:color="auto"/>
      </w:divBdr>
    </w:div>
    <w:div w:id="14878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licenciasdeportivas@acu.com.uy" TargetMode="External"/><Relationship Id="rId2" Type="http://schemas.openxmlformats.org/officeDocument/2006/relationships/hyperlink" Target="mailto:deportiva@acu.com.uy" TargetMode="External"/><Relationship Id="rId1" Type="http://schemas.openxmlformats.org/officeDocument/2006/relationships/hyperlink" Target="http://www.acu.com.u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1655</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Deportiva</dc:creator>
  <cp:keywords/>
  <dc:description/>
  <cp:lastModifiedBy>Deportiva</cp:lastModifiedBy>
  <cp:revision>9</cp:revision>
  <cp:lastPrinted>2021-06-09T15:37:00Z</cp:lastPrinted>
  <dcterms:created xsi:type="dcterms:W3CDTF">2021-06-10T18:22:00Z</dcterms:created>
  <dcterms:modified xsi:type="dcterms:W3CDTF">2021-06-16T16:08:00Z</dcterms:modified>
</cp:coreProperties>
</file>