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8" w:rsidRPr="004D1C0A" w:rsidRDefault="006E0B78" w:rsidP="006E0B78">
      <w:pPr>
        <w:ind w:left="-993"/>
        <w:rPr>
          <w:rFonts w:ascii="Verdana" w:hAnsi="Verdana"/>
          <w:sz w:val="20"/>
          <w:szCs w:val="20"/>
        </w:rPr>
      </w:pPr>
    </w:p>
    <w:p w:rsidR="00FD199F" w:rsidRPr="004D1C0A" w:rsidRDefault="004D1C0A" w:rsidP="00FE5066">
      <w:pPr>
        <w:ind w:right="-144"/>
        <w:jc w:val="center"/>
        <w:rPr>
          <w:rFonts w:ascii="Verdana" w:hAnsi="Verdana"/>
          <w:b/>
          <w:sz w:val="20"/>
          <w:szCs w:val="20"/>
        </w:rPr>
      </w:pPr>
      <w:r w:rsidRPr="004D1C0A">
        <w:rPr>
          <w:rFonts w:ascii="Verdana" w:hAnsi="Verdana"/>
          <w:b/>
          <w:sz w:val="20"/>
          <w:szCs w:val="20"/>
        </w:rPr>
        <w:t>RESOLUCIONES</w:t>
      </w:r>
      <w:r w:rsidR="00FD199F" w:rsidRPr="004D1C0A">
        <w:rPr>
          <w:rFonts w:ascii="Verdana" w:hAnsi="Verdana"/>
          <w:b/>
          <w:sz w:val="20"/>
          <w:szCs w:val="20"/>
        </w:rPr>
        <w:t xml:space="preserve"> NACIONALES – Nº</w:t>
      </w:r>
      <w:r w:rsidR="00FE5066" w:rsidRPr="004D1C0A">
        <w:rPr>
          <w:rFonts w:ascii="Verdana" w:hAnsi="Verdana"/>
          <w:b/>
          <w:sz w:val="20"/>
          <w:szCs w:val="20"/>
        </w:rPr>
        <w:t xml:space="preserve"> 11/</w:t>
      </w:r>
      <w:r w:rsidR="00FD199F" w:rsidRPr="004D1C0A">
        <w:rPr>
          <w:rFonts w:ascii="Verdana" w:hAnsi="Verdana"/>
          <w:b/>
          <w:sz w:val="20"/>
          <w:szCs w:val="20"/>
        </w:rPr>
        <w:t>21</w:t>
      </w:r>
    </w:p>
    <w:p w:rsidR="00FE5066" w:rsidRPr="004D1C0A" w:rsidRDefault="00FE5066" w:rsidP="00FD199F">
      <w:pPr>
        <w:jc w:val="center"/>
        <w:rPr>
          <w:rFonts w:ascii="Verdana" w:hAnsi="Verdana"/>
          <w:b/>
          <w:sz w:val="20"/>
          <w:szCs w:val="20"/>
        </w:rPr>
      </w:pPr>
    </w:p>
    <w:p w:rsidR="00FE5066" w:rsidRPr="004D1C0A" w:rsidRDefault="00FE5066" w:rsidP="00FE5066">
      <w:pPr>
        <w:ind w:right="-144"/>
        <w:jc w:val="center"/>
        <w:rPr>
          <w:rFonts w:ascii="Verdana" w:hAnsi="Verdana"/>
          <w:b/>
          <w:sz w:val="20"/>
          <w:szCs w:val="20"/>
        </w:rPr>
      </w:pPr>
    </w:p>
    <w:p w:rsidR="00FE5066" w:rsidRPr="004D1C0A" w:rsidRDefault="00FE5066" w:rsidP="00FE5066">
      <w:pPr>
        <w:rPr>
          <w:rFonts w:ascii="Verdana" w:hAnsi="Verdana"/>
          <w:b/>
          <w:sz w:val="20"/>
          <w:szCs w:val="20"/>
        </w:rPr>
      </w:pPr>
      <w:r w:rsidRPr="004D1C0A">
        <w:rPr>
          <w:rFonts w:ascii="Verdana" w:hAnsi="Verdana"/>
          <w:b/>
          <w:sz w:val="20"/>
          <w:szCs w:val="20"/>
        </w:rPr>
        <w:t>REF: CONCENTRACIÓN TURISTICA</w:t>
      </w:r>
    </w:p>
    <w:p w:rsidR="004D1C0A" w:rsidRPr="004D1C0A" w:rsidRDefault="004D1C0A" w:rsidP="004D1C0A">
      <w:pPr>
        <w:rPr>
          <w:rFonts w:ascii="Verdana" w:hAnsi="Verdana"/>
          <w:b/>
          <w:sz w:val="20"/>
          <w:szCs w:val="20"/>
        </w:rPr>
      </w:pPr>
      <w:r w:rsidRPr="004D1C0A">
        <w:rPr>
          <w:rFonts w:ascii="Verdana" w:hAnsi="Verdana"/>
          <w:b/>
          <w:sz w:val="20"/>
          <w:szCs w:val="20"/>
        </w:rPr>
        <w:t xml:space="preserve"> </w:t>
      </w:r>
    </w:p>
    <w:p w:rsidR="004D1C0A" w:rsidRPr="004D1C0A" w:rsidRDefault="004D1C0A" w:rsidP="004D1C0A">
      <w:pPr>
        <w:rPr>
          <w:rFonts w:ascii="Verdana" w:hAnsi="Verdana"/>
          <w:b/>
          <w:sz w:val="20"/>
          <w:szCs w:val="20"/>
        </w:rPr>
      </w:pPr>
      <w:r w:rsidRPr="004D1C0A">
        <w:rPr>
          <w:rFonts w:ascii="Verdana" w:hAnsi="Verdana"/>
          <w:b/>
          <w:sz w:val="20"/>
          <w:szCs w:val="20"/>
        </w:rPr>
        <w:t>Dirigido a eventos de Clubes de Marcas o Eventos Especiales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Son paseos o concentraciones con autos de Turismo, de Serie, Sport, Clásicos, Réplicas, que cumplan con las normas de circulación de la Dirección Nacional de Tránsito. Podrá haber Regularidad en ruta y/o en circuito.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</w:p>
    <w:p w:rsidR="004D1C0A" w:rsidRPr="004D1C0A" w:rsidRDefault="004D1C0A" w:rsidP="004D1C0A">
      <w:pPr>
        <w:rPr>
          <w:rFonts w:ascii="Verdana" w:hAnsi="Verdana"/>
          <w:b/>
          <w:sz w:val="20"/>
          <w:szCs w:val="20"/>
        </w:rPr>
      </w:pPr>
      <w:r w:rsidRPr="004D1C0A">
        <w:rPr>
          <w:rFonts w:ascii="Verdana" w:hAnsi="Verdana"/>
          <w:b/>
          <w:sz w:val="20"/>
          <w:szCs w:val="20"/>
        </w:rPr>
        <w:t>Regularidad en Ruta: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No se podrá imponer ninguna velocidad media.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  <w:vertAlign w:val="superscript"/>
        </w:rPr>
      </w:pPr>
      <w:r w:rsidRPr="004D1C0A">
        <w:rPr>
          <w:rFonts w:ascii="Verdana" w:hAnsi="Verdana"/>
          <w:sz w:val="20"/>
          <w:szCs w:val="20"/>
        </w:rPr>
        <w:t>La Velocidad será elegida por el participante, entre 45km y 80km.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 xml:space="preserve">La velocidad no puede ser superior a la permitida en la ruta que se circula. 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Los tramos de Regularidad no pueden superar el 35% del recorrido total de la competencia.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 xml:space="preserve">Las Zonas de Regularidad no serán mayores a 4 </w:t>
      </w:r>
      <w:proofErr w:type="spellStart"/>
      <w:r w:rsidRPr="004D1C0A">
        <w:rPr>
          <w:rFonts w:ascii="Verdana" w:hAnsi="Verdana"/>
          <w:sz w:val="20"/>
          <w:szCs w:val="20"/>
        </w:rPr>
        <w:t>kms</w:t>
      </w:r>
      <w:proofErr w:type="spellEnd"/>
      <w:r w:rsidRPr="004D1C0A">
        <w:rPr>
          <w:rFonts w:ascii="Verdana" w:hAnsi="Verdana"/>
          <w:sz w:val="20"/>
          <w:szCs w:val="20"/>
        </w:rPr>
        <w:t xml:space="preserve"> de re</w:t>
      </w:r>
      <w:r w:rsidR="005B2054">
        <w:rPr>
          <w:rFonts w:ascii="Verdana" w:hAnsi="Verdana"/>
          <w:sz w:val="20"/>
          <w:szCs w:val="20"/>
        </w:rPr>
        <w:t>corrido continuo, donde se debe</w:t>
      </w:r>
      <w:r w:rsidRPr="004D1C0A">
        <w:rPr>
          <w:rFonts w:ascii="Verdana" w:hAnsi="Verdana"/>
          <w:sz w:val="20"/>
          <w:szCs w:val="20"/>
        </w:rPr>
        <w:t xml:space="preserve"> repetir la velocidad elegida en la Zona de elección.</w:t>
      </w:r>
    </w:p>
    <w:p w:rsidR="004D1C0A" w:rsidRPr="004D1C0A" w:rsidRDefault="004D1C0A" w:rsidP="004D1C0A">
      <w:pPr>
        <w:rPr>
          <w:rFonts w:ascii="Verdana" w:hAnsi="Verdana"/>
          <w:b/>
          <w:sz w:val="20"/>
          <w:szCs w:val="20"/>
        </w:rPr>
      </w:pPr>
    </w:p>
    <w:p w:rsidR="004D1C0A" w:rsidRPr="004D1C0A" w:rsidRDefault="004D1C0A" w:rsidP="004D1C0A">
      <w:pPr>
        <w:rPr>
          <w:rFonts w:ascii="Verdana" w:hAnsi="Verdana"/>
          <w:b/>
          <w:sz w:val="20"/>
          <w:szCs w:val="20"/>
        </w:rPr>
      </w:pPr>
      <w:r w:rsidRPr="004D1C0A">
        <w:rPr>
          <w:rFonts w:ascii="Verdana" w:hAnsi="Verdana"/>
          <w:b/>
          <w:sz w:val="20"/>
          <w:szCs w:val="20"/>
        </w:rPr>
        <w:t>Regularidad en circuito: (de acuerdo al artículo 4.2.1 del CDI)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Deberá ser un circuito que no permita elevar la velocidad m</w:t>
      </w:r>
      <w:r w:rsidR="005B2054">
        <w:rPr>
          <w:rFonts w:ascii="Verdana" w:hAnsi="Verdana"/>
          <w:sz w:val="20"/>
          <w:szCs w:val="20"/>
        </w:rPr>
        <w:t>á</w:t>
      </w:r>
      <w:bookmarkStart w:id="0" w:name="_GoBack"/>
      <w:bookmarkEnd w:id="0"/>
      <w:r w:rsidRPr="004D1C0A">
        <w:rPr>
          <w:rFonts w:ascii="Verdana" w:hAnsi="Verdana"/>
          <w:sz w:val="20"/>
          <w:szCs w:val="20"/>
        </w:rPr>
        <w:t>s allá de los (45km.) de ser así deberá</w:t>
      </w:r>
      <w:r w:rsidRPr="004D1C0A">
        <w:rPr>
          <w:rFonts w:ascii="Verdana" w:hAnsi="Verdana"/>
          <w:color w:val="FF0000"/>
          <w:sz w:val="20"/>
          <w:szCs w:val="20"/>
        </w:rPr>
        <w:t xml:space="preserve"> </w:t>
      </w:r>
      <w:r w:rsidRPr="004D1C0A">
        <w:rPr>
          <w:rFonts w:ascii="Verdana" w:hAnsi="Verdana"/>
          <w:sz w:val="20"/>
          <w:szCs w:val="20"/>
        </w:rPr>
        <w:t>tener conos u obstáculos que no permitan superar la misma.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 xml:space="preserve">La clasificación no podrá ser por mejor tiempo. Será por comparación de tiempos por vuelta o parciales de vuelta. 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La velocidad promedio no podrá ser superior a 50 kph.</w:t>
      </w:r>
    </w:p>
    <w:p w:rsidR="004D1C0A" w:rsidRPr="004D1C0A" w:rsidRDefault="004D1C0A" w:rsidP="004D1C0A">
      <w:pPr>
        <w:rPr>
          <w:rFonts w:ascii="Verdana" w:hAnsi="Verdana"/>
          <w:b/>
          <w:sz w:val="20"/>
          <w:szCs w:val="20"/>
        </w:rPr>
      </w:pPr>
    </w:p>
    <w:p w:rsidR="004D1C0A" w:rsidRPr="004D1C0A" w:rsidRDefault="004D1C0A" w:rsidP="004D1C0A">
      <w:pPr>
        <w:rPr>
          <w:rFonts w:ascii="Verdana" w:hAnsi="Verdana"/>
          <w:b/>
          <w:sz w:val="20"/>
          <w:szCs w:val="20"/>
        </w:rPr>
      </w:pPr>
      <w:r w:rsidRPr="004D1C0A">
        <w:rPr>
          <w:rFonts w:ascii="Verdana" w:hAnsi="Verdana"/>
          <w:b/>
          <w:sz w:val="20"/>
          <w:szCs w:val="20"/>
        </w:rPr>
        <w:t>Organización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Deberá ser un Club adherido al ACU.</w:t>
      </w:r>
    </w:p>
    <w:p w:rsidR="004D1C0A" w:rsidRPr="004D1C0A" w:rsidRDefault="004D1C0A" w:rsidP="004D1C0A">
      <w:pPr>
        <w:rPr>
          <w:rFonts w:ascii="Verdana" w:hAnsi="Verdana"/>
          <w:color w:val="000000" w:themeColor="text1"/>
          <w:sz w:val="20"/>
          <w:szCs w:val="20"/>
        </w:rPr>
      </w:pPr>
      <w:r w:rsidRPr="004D1C0A">
        <w:rPr>
          <w:rFonts w:ascii="Verdana" w:hAnsi="Verdana"/>
          <w:color w:val="000000" w:themeColor="text1"/>
          <w:sz w:val="20"/>
          <w:szCs w:val="20"/>
        </w:rPr>
        <w:t>No se exigirán licencias deportivas, según artículo 4.2.5 del C.D.I. pero el Club organizador se responsabilizará que los inscriptos no tengan sanciones pendientes de cumplir en el automovilismo.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El Fiscalizador será el ACU.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El Fiscalizador deberá enviar un Comisario Deportivo.</w:t>
      </w:r>
    </w:p>
    <w:p w:rsidR="004D1C0A" w:rsidRPr="004D1C0A" w:rsidRDefault="004D1C0A" w:rsidP="004D1C0A">
      <w:pPr>
        <w:rPr>
          <w:rFonts w:ascii="Verdana" w:hAnsi="Verdana"/>
          <w:sz w:val="20"/>
          <w:szCs w:val="20"/>
        </w:rPr>
      </w:pPr>
    </w:p>
    <w:p w:rsidR="004D1C0A" w:rsidRDefault="004D1C0A" w:rsidP="004D1C0A">
      <w:pPr>
        <w:rPr>
          <w:rFonts w:ascii="Verdana" w:hAnsi="Verdana"/>
          <w:sz w:val="20"/>
          <w:szCs w:val="20"/>
        </w:rPr>
      </w:pPr>
    </w:p>
    <w:p w:rsidR="004D1C0A" w:rsidRPr="004D1C0A" w:rsidRDefault="004D1C0A" w:rsidP="004D1C0A">
      <w:pPr>
        <w:jc w:val="both"/>
        <w:rPr>
          <w:rFonts w:ascii="Verdana" w:hAnsi="Verdana"/>
          <w:color w:val="FF0000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La solicitud de fecha deberá realizarse por lo menos con 30 días de anticipación a la fecha de realización, estando sujeta su aprobación de acuerdo al calendario Nacional de Automovilismo</w:t>
      </w:r>
    </w:p>
    <w:p w:rsidR="004D1C0A" w:rsidRPr="004D1C0A" w:rsidRDefault="004D1C0A" w:rsidP="004D1C0A">
      <w:pPr>
        <w:jc w:val="both"/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El fiscalizador cobrará un importe determinado al organizador por derechos de organización del evento, los que serán determinados para cada uno en particular.</w:t>
      </w:r>
    </w:p>
    <w:p w:rsidR="004D1C0A" w:rsidRPr="004D1C0A" w:rsidRDefault="004D1C0A" w:rsidP="004D1C0A">
      <w:pPr>
        <w:jc w:val="both"/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El organizador deberá presentar al Fiscalizador un Reglamento Particular del evento 15 días antes de la fecha del mismo.</w:t>
      </w:r>
    </w:p>
    <w:p w:rsidR="004D1C0A" w:rsidRPr="004D1C0A" w:rsidRDefault="004D1C0A" w:rsidP="004D1C0A">
      <w:pPr>
        <w:jc w:val="both"/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Debe poseer los permisos de circulación expedidos por el MTOP, que deberán ser presentados al ente fiscalizador antes de la competencia.</w:t>
      </w:r>
    </w:p>
    <w:p w:rsidR="004D1C0A" w:rsidRPr="004D1C0A" w:rsidRDefault="004D1C0A" w:rsidP="004D1C0A">
      <w:pPr>
        <w:jc w:val="both"/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Debe poseer el seguro que determina el ACU para competencias en Ruta.</w:t>
      </w:r>
    </w:p>
    <w:p w:rsidR="004D1C0A" w:rsidRDefault="004D1C0A" w:rsidP="00FE5066">
      <w:pPr>
        <w:rPr>
          <w:rFonts w:ascii="Verdana" w:hAnsi="Verdana"/>
          <w:b/>
          <w:sz w:val="20"/>
          <w:szCs w:val="20"/>
        </w:rPr>
      </w:pPr>
    </w:p>
    <w:p w:rsidR="004D1C0A" w:rsidRDefault="004D1C0A" w:rsidP="00FE5066">
      <w:pPr>
        <w:rPr>
          <w:rFonts w:ascii="Verdana" w:hAnsi="Verdana"/>
          <w:b/>
          <w:sz w:val="20"/>
          <w:szCs w:val="20"/>
        </w:rPr>
      </w:pPr>
    </w:p>
    <w:p w:rsidR="004D1C0A" w:rsidRPr="004D1C0A" w:rsidRDefault="004D1C0A" w:rsidP="004D1C0A">
      <w:pPr>
        <w:pStyle w:val="Sinespaciado"/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COMISION DEPORTIVA</w:t>
      </w:r>
    </w:p>
    <w:p w:rsidR="004D1C0A" w:rsidRPr="004D1C0A" w:rsidRDefault="004D1C0A" w:rsidP="004D1C0A">
      <w:pPr>
        <w:pStyle w:val="Sinespaciado"/>
        <w:rPr>
          <w:rFonts w:ascii="Verdana" w:hAnsi="Verdana"/>
          <w:sz w:val="20"/>
          <w:szCs w:val="20"/>
        </w:rPr>
      </w:pPr>
      <w:r w:rsidRPr="004D1C0A">
        <w:rPr>
          <w:rFonts w:ascii="Verdana" w:hAnsi="Verdana"/>
          <w:sz w:val="20"/>
          <w:szCs w:val="20"/>
        </w:rPr>
        <w:t>Junio, 2021</w:t>
      </w:r>
    </w:p>
    <w:sectPr w:rsidR="004D1C0A" w:rsidRPr="004D1C0A" w:rsidSect="00FE5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274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6E" w:rsidRDefault="00F5016E" w:rsidP="006E0B78">
      <w:pPr>
        <w:spacing w:after="0" w:line="240" w:lineRule="auto"/>
      </w:pPr>
      <w:r>
        <w:separator/>
      </w:r>
    </w:p>
  </w:endnote>
  <w:endnote w:type="continuationSeparator" w:id="0">
    <w:p w:rsidR="00F5016E" w:rsidRDefault="00F5016E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F5016E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6E" w:rsidRDefault="00F5016E" w:rsidP="006E0B78">
      <w:pPr>
        <w:spacing w:after="0" w:line="240" w:lineRule="auto"/>
      </w:pPr>
      <w:r>
        <w:separator/>
      </w:r>
    </w:p>
  </w:footnote>
  <w:footnote w:type="continuationSeparator" w:id="0">
    <w:p w:rsidR="00F5016E" w:rsidRDefault="00F5016E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63402"/>
    <w:rsid w:val="000B256D"/>
    <w:rsid w:val="0014362D"/>
    <w:rsid w:val="002A4ED9"/>
    <w:rsid w:val="004507F2"/>
    <w:rsid w:val="004571DE"/>
    <w:rsid w:val="00462DEA"/>
    <w:rsid w:val="004D1C0A"/>
    <w:rsid w:val="00552DDE"/>
    <w:rsid w:val="0057352D"/>
    <w:rsid w:val="005A716B"/>
    <w:rsid w:val="005B2054"/>
    <w:rsid w:val="006337CF"/>
    <w:rsid w:val="006E0B78"/>
    <w:rsid w:val="008368A3"/>
    <w:rsid w:val="00856FB8"/>
    <w:rsid w:val="008F601F"/>
    <w:rsid w:val="009734BE"/>
    <w:rsid w:val="00B34E5D"/>
    <w:rsid w:val="00C030B7"/>
    <w:rsid w:val="00C05C70"/>
    <w:rsid w:val="00D90CD7"/>
    <w:rsid w:val="00E15F72"/>
    <w:rsid w:val="00E25E0C"/>
    <w:rsid w:val="00EC4567"/>
    <w:rsid w:val="00EE1B23"/>
    <w:rsid w:val="00F5016E"/>
    <w:rsid w:val="00FD199F"/>
    <w:rsid w:val="00FE5066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3</cp:revision>
  <cp:lastPrinted>2021-06-09T18:35:00Z</cp:lastPrinted>
  <dcterms:created xsi:type="dcterms:W3CDTF">2021-06-10T18:43:00Z</dcterms:created>
  <dcterms:modified xsi:type="dcterms:W3CDTF">2021-06-15T14:12:00Z</dcterms:modified>
</cp:coreProperties>
</file>